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300B1" w14:textId="77777777" w:rsidR="008F141E" w:rsidRDefault="001B2990">
      <w:pPr>
        <w:spacing w:before="100" w:beforeAutospacing="1" w:after="100" w:afterAutospacing="1" w:line="240" w:lineRule="auto"/>
        <w:outlineLvl w:val="0"/>
        <w:rPr>
          <w:rFonts w:eastAsia="Times New Roman" w:cs="Times New Roman"/>
          <w:b/>
          <w:bCs/>
          <w:color w:val="333333"/>
          <w:kern w:val="36"/>
          <w:sz w:val="32"/>
          <w:szCs w:val="48"/>
          <w:lang w:val="en" w:eastAsia="en-GB"/>
        </w:rPr>
      </w:pPr>
      <w:r>
        <w:rPr>
          <w:rFonts w:eastAsia="Times New Roman" w:cs="Times New Roman"/>
          <w:b/>
          <w:bCs/>
          <w:color w:val="800000"/>
          <w:kern w:val="36"/>
          <w:sz w:val="32"/>
          <w:szCs w:val="48"/>
          <w:lang w:val="en" w:eastAsia="en-GB"/>
        </w:rPr>
        <w:t>Admissions Policy</w:t>
      </w:r>
    </w:p>
    <w:p w14:paraId="020E83F6" w14:textId="77777777" w:rsidR="008F141E" w:rsidRDefault="001B2990">
      <w:pPr>
        <w:spacing w:before="100" w:beforeAutospacing="1" w:after="100" w:afterAutospacing="1" w:line="240" w:lineRule="auto"/>
        <w:rPr>
          <w:rFonts w:eastAsia="Times New Roman" w:cs="Times New Roman"/>
          <w:color w:val="333333"/>
          <w:sz w:val="24"/>
          <w:szCs w:val="24"/>
          <w:lang w:val="en" w:eastAsia="en-GB"/>
        </w:rPr>
      </w:pPr>
      <w:r>
        <w:rPr>
          <w:rFonts w:eastAsia="Times New Roman" w:cs="Times New Roman"/>
          <w:color w:val="333333"/>
          <w:sz w:val="24"/>
          <w:szCs w:val="24"/>
          <w:lang w:val="en" w:eastAsia="en-GB"/>
        </w:rPr>
        <w:t>This policy should be read in conjunction with the Registration of Pupils, Attendance and Safeguarding Policies.   Information and guidance has been taken from DfE School Attendance October 2014 and Education (Pupil Registration) England Regulations 2006.</w:t>
      </w:r>
    </w:p>
    <w:p w14:paraId="01E918F0" w14:textId="77777777" w:rsidR="008F141E" w:rsidRDefault="001B2990">
      <w:pPr>
        <w:spacing w:before="100" w:beforeAutospacing="1" w:after="100" w:afterAutospacing="1" w:line="240" w:lineRule="auto"/>
        <w:rPr>
          <w:rFonts w:eastAsia="Times New Roman" w:cs="Times New Roman"/>
          <w:color w:val="333333"/>
          <w:sz w:val="24"/>
          <w:szCs w:val="24"/>
          <w:lang w:val="en" w:eastAsia="en-GB"/>
        </w:rPr>
      </w:pPr>
      <w:r>
        <w:rPr>
          <w:rFonts w:eastAsia="Times New Roman" w:cs="Times New Roman"/>
          <w:color w:val="333333"/>
          <w:sz w:val="24"/>
          <w:szCs w:val="24"/>
          <w:lang w:val="en" w:eastAsia="en-GB"/>
        </w:rPr>
        <w:t>Woolton High School is primarily an SEMH provision, although we do cater for pupils with a range of needs.  Pupils are referred to us and funded by Liverpool Local Authority.</w:t>
      </w:r>
    </w:p>
    <w:p w14:paraId="666E54E0" w14:textId="77777777" w:rsidR="008F141E" w:rsidRDefault="001B2990">
      <w:pPr>
        <w:spacing w:before="100" w:beforeAutospacing="1" w:after="100" w:afterAutospacing="1" w:line="240" w:lineRule="auto"/>
        <w:rPr>
          <w:rFonts w:eastAsia="Times New Roman" w:cs="Times New Roman"/>
          <w:color w:val="333333"/>
          <w:sz w:val="24"/>
          <w:szCs w:val="24"/>
          <w:lang w:val="en" w:eastAsia="en-GB"/>
        </w:rPr>
      </w:pPr>
      <w:r>
        <w:rPr>
          <w:rFonts w:eastAsia="Times New Roman" w:cs="Times New Roman"/>
          <w:color w:val="333333"/>
          <w:sz w:val="24"/>
          <w:szCs w:val="24"/>
          <w:lang w:val="en" w:eastAsia="en-GB"/>
        </w:rPr>
        <w:t>Two registers of pupils are required. The admissions register, which records the personal details of every pupil at the school, and the attendance register which records every pupil’s attendance at every session the school is open to pupils.</w:t>
      </w:r>
    </w:p>
    <w:p w14:paraId="31BB143A" w14:textId="77777777" w:rsidR="008F141E" w:rsidRDefault="001B2990">
      <w:pPr>
        <w:spacing w:before="100" w:beforeAutospacing="1" w:after="100" w:afterAutospacing="1" w:line="240" w:lineRule="auto"/>
        <w:rPr>
          <w:rFonts w:eastAsia="Times New Roman" w:cs="Times New Roman"/>
          <w:color w:val="943634" w:themeColor="accent2" w:themeShade="BF"/>
          <w:sz w:val="24"/>
          <w:szCs w:val="24"/>
          <w:lang w:val="en" w:eastAsia="en-GB"/>
        </w:rPr>
      </w:pPr>
      <w:r>
        <w:rPr>
          <w:rFonts w:eastAsia="Times New Roman" w:cs="Times New Roman"/>
          <w:b/>
          <w:bCs/>
          <w:color w:val="943634" w:themeColor="accent2" w:themeShade="BF"/>
          <w:sz w:val="24"/>
          <w:szCs w:val="24"/>
          <w:lang w:val="en" w:eastAsia="en-GB"/>
        </w:rPr>
        <w:t xml:space="preserve">Admissions Register </w:t>
      </w:r>
    </w:p>
    <w:p w14:paraId="7103B4C2" w14:textId="77777777" w:rsidR="008F141E" w:rsidRDefault="001B2990">
      <w:pPr>
        <w:spacing w:before="100" w:beforeAutospacing="1" w:after="100" w:afterAutospacing="1" w:line="240" w:lineRule="auto"/>
        <w:rPr>
          <w:rFonts w:eastAsia="Times New Roman" w:cs="Times New Roman"/>
          <w:color w:val="333333"/>
          <w:sz w:val="24"/>
          <w:szCs w:val="24"/>
          <w:lang w:val="en" w:eastAsia="en-GB"/>
        </w:rPr>
      </w:pPr>
      <w:r>
        <w:rPr>
          <w:rFonts w:eastAsia="Times New Roman" w:cs="Times New Roman"/>
          <w:color w:val="333333"/>
          <w:sz w:val="24"/>
          <w:szCs w:val="24"/>
          <w:lang w:val="en" w:eastAsia="en-GB"/>
        </w:rPr>
        <w:t>The Admissions Register records valuable information about pupils including emergency contact details. The details are recorded in the Admissions Register outlined below. It does not include details about the pupils’ attendance, or the subjects that they are studying or other pupil information.</w:t>
      </w:r>
    </w:p>
    <w:p w14:paraId="363A5F74" w14:textId="77777777" w:rsidR="008F141E" w:rsidRDefault="001B2990">
      <w:pPr>
        <w:spacing w:before="100" w:beforeAutospacing="1" w:after="100" w:afterAutospacing="1" w:line="240" w:lineRule="auto"/>
        <w:rPr>
          <w:rFonts w:eastAsia="Times New Roman" w:cs="Times New Roman"/>
          <w:b/>
          <w:bCs/>
          <w:color w:val="943634" w:themeColor="accent2" w:themeShade="BF"/>
          <w:sz w:val="24"/>
          <w:szCs w:val="24"/>
          <w:lang w:val="en" w:eastAsia="en-GB"/>
        </w:rPr>
      </w:pPr>
      <w:r>
        <w:rPr>
          <w:rFonts w:eastAsia="Times New Roman" w:cs="Times New Roman"/>
          <w:b/>
          <w:bCs/>
          <w:color w:val="943634" w:themeColor="accent2" w:themeShade="BF"/>
          <w:sz w:val="24"/>
          <w:szCs w:val="24"/>
          <w:lang w:val="en" w:eastAsia="en-GB"/>
        </w:rPr>
        <w:t xml:space="preserve">Pupils’ Information </w:t>
      </w:r>
    </w:p>
    <w:p w14:paraId="786CAB0C" w14:textId="77777777" w:rsidR="008F141E" w:rsidRDefault="001B2990">
      <w:pPr>
        <w:spacing w:before="100" w:beforeAutospacing="1" w:after="100" w:afterAutospacing="1" w:line="240" w:lineRule="auto"/>
        <w:rPr>
          <w:rFonts w:eastAsia="Times New Roman" w:cs="Times New Roman"/>
          <w:color w:val="333333"/>
          <w:sz w:val="24"/>
          <w:szCs w:val="24"/>
          <w:lang w:val="en" w:eastAsia="en-GB"/>
        </w:rPr>
      </w:pPr>
      <w:r>
        <w:rPr>
          <w:rFonts w:eastAsia="Times New Roman" w:cs="Times New Roman"/>
          <w:color w:val="333333"/>
          <w:sz w:val="24"/>
          <w:szCs w:val="24"/>
          <w:lang w:val="en" w:eastAsia="en-GB"/>
        </w:rPr>
        <w:t>School record the details of every pupil at the school in the admissions register through SIMS.</w:t>
      </w:r>
    </w:p>
    <w:p w14:paraId="7BEAD741" w14:textId="77777777" w:rsidR="008F141E" w:rsidRDefault="001B2990">
      <w:pPr>
        <w:spacing w:before="100" w:beforeAutospacing="1" w:after="100" w:afterAutospacing="1" w:line="240" w:lineRule="auto"/>
        <w:rPr>
          <w:rFonts w:eastAsia="Times New Roman" w:cs="Times New Roman"/>
          <w:color w:val="333333"/>
          <w:sz w:val="24"/>
          <w:szCs w:val="24"/>
          <w:lang w:val="en" w:eastAsia="en-GB"/>
        </w:rPr>
      </w:pPr>
      <w:r>
        <w:rPr>
          <w:rFonts w:eastAsia="Times New Roman" w:cs="Times New Roman"/>
          <w:color w:val="333333"/>
          <w:sz w:val="24"/>
          <w:szCs w:val="24"/>
          <w:lang w:val="en" w:eastAsia="en-GB"/>
        </w:rPr>
        <w:t>The register includes the following information for every pupil:</w:t>
      </w:r>
    </w:p>
    <w:p w14:paraId="7B50C807" w14:textId="77777777" w:rsidR="008F141E" w:rsidRDefault="001B2990">
      <w:pPr>
        <w:numPr>
          <w:ilvl w:val="0"/>
          <w:numId w:val="1"/>
        </w:numPr>
        <w:spacing w:before="100" w:beforeAutospacing="1" w:after="100" w:afterAutospacing="1" w:line="240" w:lineRule="auto"/>
        <w:ind w:left="870"/>
        <w:rPr>
          <w:rFonts w:eastAsia="Times New Roman" w:cs="Times New Roman"/>
          <w:color w:val="333333"/>
          <w:sz w:val="24"/>
          <w:szCs w:val="24"/>
          <w:lang w:val="en" w:eastAsia="en-GB"/>
        </w:rPr>
      </w:pPr>
      <w:r>
        <w:rPr>
          <w:rFonts w:eastAsia="Times New Roman" w:cs="Times New Roman"/>
          <w:color w:val="333333"/>
          <w:sz w:val="24"/>
          <w:szCs w:val="24"/>
          <w:lang w:val="en" w:eastAsia="en-GB"/>
        </w:rPr>
        <w:t>the pupil’s full name;</w:t>
      </w:r>
    </w:p>
    <w:p w14:paraId="6516B8A4" w14:textId="77777777" w:rsidR="008F141E" w:rsidRDefault="001B2990">
      <w:pPr>
        <w:numPr>
          <w:ilvl w:val="0"/>
          <w:numId w:val="1"/>
        </w:numPr>
        <w:spacing w:before="100" w:beforeAutospacing="1" w:after="100" w:afterAutospacing="1" w:line="240" w:lineRule="auto"/>
        <w:ind w:left="870"/>
        <w:rPr>
          <w:rFonts w:eastAsia="Times New Roman" w:cs="Times New Roman"/>
          <w:color w:val="333333"/>
          <w:sz w:val="24"/>
          <w:szCs w:val="24"/>
          <w:lang w:val="en" w:eastAsia="en-GB"/>
        </w:rPr>
      </w:pPr>
      <w:r>
        <w:rPr>
          <w:rFonts w:eastAsia="Times New Roman" w:cs="Times New Roman"/>
          <w:color w:val="333333"/>
          <w:sz w:val="24"/>
          <w:szCs w:val="24"/>
          <w:lang w:val="en" w:eastAsia="en-GB"/>
        </w:rPr>
        <w:t>the pupil’s gender;</w:t>
      </w:r>
    </w:p>
    <w:p w14:paraId="33B64E69" w14:textId="77777777" w:rsidR="008F141E" w:rsidRDefault="001B2990">
      <w:pPr>
        <w:numPr>
          <w:ilvl w:val="0"/>
          <w:numId w:val="1"/>
        </w:numPr>
        <w:spacing w:before="100" w:beforeAutospacing="1" w:after="100" w:afterAutospacing="1" w:line="240" w:lineRule="auto"/>
        <w:ind w:left="870"/>
        <w:rPr>
          <w:rFonts w:eastAsia="Times New Roman" w:cs="Times New Roman"/>
          <w:color w:val="333333"/>
          <w:sz w:val="24"/>
          <w:szCs w:val="24"/>
          <w:lang w:val="en" w:eastAsia="en-GB"/>
        </w:rPr>
      </w:pPr>
      <w:r>
        <w:rPr>
          <w:rFonts w:eastAsia="Times New Roman" w:cs="Times New Roman"/>
          <w:color w:val="333333"/>
          <w:sz w:val="24"/>
          <w:szCs w:val="24"/>
          <w:lang w:val="en" w:eastAsia="en-GB"/>
        </w:rPr>
        <w:t>the pupil’s date of birth;</w:t>
      </w:r>
    </w:p>
    <w:p w14:paraId="73EADC05" w14:textId="77777777" w:rsidR="008F141E" w:rsidRDefault="001B2990">
      <w:pPr>
        <w:numPr>
          <w:ilvl w:val="0"/>
          <w:numId w:val="1"/>
        </w:numPr>
        <w:spacing w:before="100" w:beforeAutospacing="1" w:after="100" w:afterAutospacing="1" w:line="240" w:lineRule="auto"/>
        <w:ind w:left="870"/>
        <w:rPr>
          <w:rFonts w:eastAsia="Times New Roman" w:cs="Times New Roman"/>
          <w:color w:val="333333"/>
          <w:sz w:val="24"/>
          <w:szCs w:val="24"/>
          <w:lang w:val="en" w:eastAsia="en-GB"/>
        </w:rPr>
      </w:pPr>
      <w:r>
        <w:rPr>
          <w:rFonts w:eastAsia="Times New Roman" w:cs="Times New Roman"/>
          <w:color w:val="333333"/>
          <w:sz w:val="24"/>
          <w:szCs w:val="24"/>
          <w:lang w:val="en" w:eastAsia="en-GB"/>
        </w:rPr>
        <w:t>the date the pupil was admitted to the school;</w:t>
      </w:r>
    </w:p>
    <w:p w14:paraId="1407AFC5" w14:textId="77777777" w:rsidR="008F141E" w:rsidRDefault="001B2990">
      <w:pPr>
        <w:numPr>
          <w:ilvl w:val="0"/>
          <w:numId w:val="1"/>
        </w:numPr>
        <w:spacing w:before="100" w:beforeAutospacing="1" w:after="100" w:afterAutospacing="1" w:line="240" w:lineRule="auto"/>
        <w:ind w:left="870"/>
        <w:rPr>
          <w:rFonts w:eastAsia="Times New Roman" w:cs="Times New Roman"/>
          <w:color w:val="333333"/>
          <w:sz w:val="24"/>
          <w:szCs w:val="24"/>
          <w:lang w:val="en" w:eastAsia="en-GB"/>
        </w:rPr>
      </w:pPr>
      <w:r>
        <w:rPr>
          <w:rFonts w:eastAsia="Times New Roman" w:cs="Times New Roman"/>
          <w:color w:val="333333"/>
          <w:sz w:val="24"/>
          <w:szCs w:val="24"/>
          <w:lang w:val="en" w:eastAsia="en-GB"/>
        </w:rPr>
        <w:t>the name of the school the pupil last attended; and</w:t>
      </w:r>
    </w:p>
    <w:p w14:paraId="05EEC71A" w14:textId="77777777" w:rsidR="008F141E" w:rsidRDefault="001B2990">
      <w:pPr>
        <w:numPr>
          <w:ilvl w:val="0"/>
          <w:numId w:val="1"/>
        </w:numPr>
        <w:spacing w:before="100" w:beforeAutospacing="1" w:after="100" w:afterAutospacing="1" w:line="240" w:lineRule="auto"/>
        <w:ind w:left="870"/>
        <w:rPr>
          <w:rFonts w:eastAsia="Times New Roman" w:cs="Times New Roman"/>
          <w:color w:val="333333"/>
          <w:sz w:val="24"/>
          <w:szCs w:val="24"/>
          <w:lang w:val="en" w:eastAsia="en-GB"/>
        </w:rPr>
      </w:pPr>
      <w:r>
        <w:rPr>
          <w:rFonts w:eastAsia="Times New Roman" w:cs="Times New Roman"/>
          <w:color w:val="333333"/>
          <w:sz w:val="24"/>
          <w:szCs w:val="24"/>
          <w:lang w:val="en" w:eastAsia="en-GB"/>
        </w:rPr>
        <w:t>Statement for Special Educational Needs or appendices if assessment placement.</w:t>
      </w:r>
    </w:p>
    <w:p w14:paraId="3458DC34" w14:textId="77777777" w:rsidR="008F141E" w:rsidRDefault="001B2990">
      <w:pPr>
        <w:spacing w:before="100" w:beforeAutospacing="1" w:after="100" w:afterAutospacing="1" w:line="240" w:lineRule="auto"/>
        <w:rPr>
          <w:rFonts w:eastAsia="Times New Roman" w:cs="Times New Roman"/>
          <w:color w:val="333333"/>
          <w:sz w:val="24"/>
          <w:szCs w:val="24"/>
          <w:lang w:val="en" w:eastAsia="en-GB"/>
        </w:rPr>
      </w:pPr>
      <w:r>
        <w:rPr>
          <w:rFonts w:eastAsia="Times New Roman" w:cs="Times New Roman"/>
          <w:color w:val="333333"/>
          <w:sz w:val="24"/>
          <w:szCs w:val="24"/>
          <w:lang w:val="en" w:eastAsia="en-GB"/>
        </w:rPr>
        <w:t>In addition to the above information we also record the following for each pupil:</w:t>
      </w:r>
    </w:p>
    <w:p w14:paraId="500493BA" w14:textId="77777777" w:rsidR="008F141E" w:rsidRDefault="001B2990">
      <w:pPr>
        <w:numPr>
          <w:ilvl w:val="0"/>
          <w:numId w:val="2"/>
        </w:numPr>
        <w:spacing w:before="100" w:beforeAutospacing="1" w:after="100" w:afterAutospacing="1" w:line="240" w:lineRule="auto"/>
        <w:ind w:left="870"/>
        <w:rPr>
          <w:rFonts w:eastAsia="Times New Roman" w:cs="Times New Roman"/>
          <w:color w:val="333333"/>
          <w:sz w:val="24"/>
          <w:szCs w:val="24"/>
          <w:lang w:val="en" w:eastAsia="en-GB"/>
        </w:rPr>
      </w:pPr>
      <w:r>
        <w:rPr>
          <w:rFonts w:eastAsia="Times New Roman" w:cs="Times New Roman"/>
          <w:color w:val="333333"/>
          <w:sz w:val="24"/>
          <w:szCs w:val="24"/>
          <w:lang w:val="en" w:eastAsia="en-GB"/>
        </w:rPr>
        <w:t>the name and address of every parent and carer of the pupil that is known to the school;</w:t>
      </w:r>
    </w:p>
    <w:p w14:paraId="5AA4226E" w14:textId="77777777" w:rsidR="008F141E" w:rsidRDefault="001B2990">
      <w:pPr>
        <w:numPr>
          <w:ilvl w:val="0"/>
          <w:numId w:val="2"/>
        </w:numPr>
        <w:spacing w:before="100" w:beforeAutospacing="1" w:after="100" w:afterAutospacing="1" w:line="240" w:lineRule="auto"/>
        <w:ind w:left="870"/>
        <w:rPr>
          <w:rFonts w:eastAsia="Times New Roman" w:cs="Times New Roman"/>
          <w:color w:val="333333"/>
          <w:sz w:val="24"/>
          <w:szCs w:val="24"/>
          <w:lang w:val="en" w:eastAsia="en-GB"/>
        </w:rPr>
      </w:pPr>
      <w:r>
        <w:rPr>
          <w:rFonts w:eastAsia="Times New Roman" w:cs="Times New Roman"/>
          <w:color w:val="333333"/>
          <w:sz w:val="24"/>
          <w:szCs w:val="24"/>
          <w:lang w:val="en" w:eastAsia="en-GB"/>
        </w:rPr>
        <w:t>which of these parents and carers the pupil normally lives with; and</w:t>
      </w:r>
    </w:p>
    <w:p w14:paraId="65C9CA53" w14:textId="77777777" w:rsidR="008F141E" w:rsidRDefault="001B2990">
      <w:pPr>
        <w:numPr>
          <w:ilvl w:val="0"/>
          <w:numId w:val="2"/>
        </w:numPr>
        <w:spacing w:before="100" w:beforeAutospacing="1" w:after="100" w:afterAutospacing="1" w:line="240" w:lineRule="auto"/>
        <w:ind w:left="870"/>
        <w:rPr>
          <w:rFonts w:eastAsia="Times New Roman" w:cs="Times New Roman"/>
          <w:color w:val="333333"/>
          <w:sz w:val="24"/>
          <w:szCs w:val="24"/>
          <w:lang w:val="en" w:eastAsia="en-GB"/>
        </w:rPr>
      </w:pPr>
      <w:r>
        <w:rPr>
          <w:rFonts w:eastAsia="Times New Roman" w:cs="Times New Roman"/>
          <w:color w:val="333333"/>
          <w:sz w:val="24"/>
          <w:szCs w:val="24"/>
          <w:lang w:val="en" w:eastAsia="en-GB"/>
        </w:rPr>
        <w:t>emergency contact details of the parents and carers including a mobile number for texts to parents where possible.</w:t>
      </w:r>
    </w:p>
    <w:p w14:paraId="0963AF5E" w14:textId="77777777" w:rsidR="008F141E" w:rsidRDefault="001B2990">
      <w:pPr>
        <w:numPr>
          <w:ilvl w:val="0"/>
          <w:numId w:val="2"/>
        </w:numPr>
        <w:spacing w:before="100" w:beforeAutospacing="1" w:after="100" w:afterAutospacing="1" w:line="240" w:lineRule="auto"/>
        <w:ind w:left="870"/>
        <w:rPr>
          <w:rFonts w:eastAsia="Times New Roman" w:cs="Times New Roman"/>
          <w:color w:val="333333"/>
          <w:sz w:val="24"/>
          <w:szCs w:val="24"/>
          <w:lang w:val="en" w:eastAsia="en-GB"/>
        </w:rPr>
      </w:pPr>
      <w:r>
        <w:rPr>
          <w:rFonts w:eastAsia="Times New Roman" w:cs="Times New Roman"/>
          <w:color w:val="333333"/>
          <w:sz w:val="24"/>
          <w:szCs w:val="24"/>
          <w:lang w:val="en" w:eastAsia="en-GB"/>
        </w:rPr>
        <w:t xml:space="preserve">the name and address of every person known to be a parent of the pupil (this will include those with parental responsibility who live at a different address). These people are entitled to have access to pupil records, receive reports, vote in Governing Body elections etc. Against the particulars of any parent with whom the pupil normally resides there will be an indication of that fact and a note of at least </w:t>
      </w:r>
      <w:r w:rsidR="00310EAB">
        <w:rPr>
          <w:rFonts w:eastAsia="Times New Roman" w:cs="Times New Roman"/>
          <w:color w:val="333333"/>
          <w:sz w:val="24"/>
          <w:szCs w:val="24"/>
          <w:lang w:val="en" w:eastAsia="en-GB"/>
        </w:rPr>
        <w:t>three</w:t>
      </w:r>
      <w:r>
        <w:rPr>
          <w:rFonts w:eastAsia="Times New Roman" w:cs="Times New Roman"/>
          <w:color w:val="333333"/>
          <w:sz w:val="24"/>
          <w:szCs w:val="24"/>
          <w:lang w:val="en" w:eastAsia="en-GB"/>
        </w:rPr>
        <w:t xml:space="preserve"> telephone number</w:t>
      </w:r>
      <w:r w:rsidR="00310EAB">
        <w:rPr>
          <w:rFonts w:eastAsia="Times New Roman" w:cs="Times New Roman"/>
          <w:color w:val="333333"/>
          <w:sz w:val="24"/>
          <w:szCs w:val="24"/>
          <w:lang w:val="en" w:eastAsia="en-GB"/>
        </w:rPr>
        <w:t>s</w:t>
      </w:r>
      <w:r>
        <w:rPr>
          <w:rFonts w:eastAsia="Times New Roman" w:cs="Times New Roman"/>
          <w:color w:val="333333"/>
          <w:sz w:val="24"/>
          <w:szCs w:val="24"/>
          <w:lang w:val="en" w:eastAsia="en-GB"/>
        </w:rPr>
        <w:t xml:space="preserve"> at which the parent</w:t>
      </w:r>
      <w:r w:rsidR="00310EAB">
        <w:rPr>
          <w:rFonts w:eastAsia="Times New Roman" w:cs="Times New Roman"/>
          <w:color w:val="333333"/>
          <w:sz w:val="24"/>
          <w:szCs w:val="24"/>
          <w:lang w:val="en" w:eastAsia="en-GB"/>
        </w:rPr>
        <w:t xml:space="preserve"> / carer</w:t>
      </w:r>
      <w:r>
        <w:rPr>
          <w:rFonts w:eastAsia="Times New Roman" w:cs="Times New Roman"/>
          <w:color w:val="333333"/>
          <w:sz w:val="24"/>
          <w:szCs w:val="24"/>
          <w:lang w:val="en" w:eastAsia="en-GB"/>
        </w:rPr>
        <w:t xml:space="preserve"> can be contacted </w:t>
      </w:r>
      <w:r w:rsidR="00310EAB">
        <w:rPr>
          <w:rFonts w:eastAsia="Times New Roman" w:cs="Times New Roman"/>
          <w:color w:val="333333"/>
          <w:sz w:val="24"/>
          <w:szCs w:val="24"/>
          <w:lang w:val="en" w:eastAsia="en-GB"/>
        </w:rPr>
        <w:t>of required</w:t>
      </w:r>
      <w:r>
        <w:rPr>
          <w:rFonts w:eastAsia="Times New Roman" w:cs="Times New Roman"/>
          <w:color w:val="333333"/>
          <w:sz w:val="24"/>
          <w:szCs w:val="24"/>
          <w:lang w:val="en" w:eastAsia="en-GB"/>
        </w:rPr>
        <w:t>.</w:t>
      </w:r>
    </w:p>
    <w:p w14:paraId="504B5B20" w14:textId="77777777" w:rsidR="008F141E" w:rsidRDefault="001B2990">
      <w:pPr>
        <w:spacing w:before="100" w:beforeAutospacing="1" w:after="100" w:afterAutospacing="1" w:line="240" w:lineRule="auto"/>
        <w:rPr>
          <w:rFonts w:eastAsia="Times New Roman" w:cs="Times New Roman"/>
          <w:color w:val="333333"/>
          <w:sz w:val="24"/>
          <w:szCs w:val="24"/>
          <w:lang w:val="en" w:eastAsia="en-GB"/>
        </w:rPr>
      </w:pPr>
      <w:r>
        <w:rPr>
          <w:rFonts w:eastAsia="Times New Roman" w:cs="Times New Roman"/>
          <w:color w:val="333333"/>
          <w:sz w:val="24"/>
          <w:szCs w:val="24"/>
          <w:lang w:val="en" w:eastAsia="en-GB"/>
        </w:rPr>
        <w:lastRenderedPageBreak/>
        <w:t>Computerised admission registers will be printed out at least yearly and attendance registers will be printed out weekly and filed in central official register folder. The register will be kept safely for at least 7 years after the pupil has been removed from register.  Where a correction is made to an original entry in a computerised register, prints of the register made after the correction will clearly distinguish between the original entry and the correction.</w:t>
      </w:r>
    </w:p>
    <w:p w14:paraId="75F3BA61" w14:textId="77777777" w:rsidR="008F141E" w:rsidRDefault="001B2990">
      <w:pPr>
        <w:spacing w:before="100" w:beforeAutospacing="1" w:after="100" w:afterAutospacing="1" w:line="240" w:lineRule="auto"/>
        <w:rPr>
          <w:rFonts w:eastAsia="Times New Roman" w:cs="Times New Roman"/>
          <w:b/>
          <w:bCs/>
          <w:color w:val="943634" w:themeColor="accent2" w:themeShade="BF"/>
          <w:sz w:val="24"/>
          <w:szCs w:val="24"/>
          <w:lang w:val="en" w:eastAsia="en-GB"/>
        </w:rPr>
      </w:pPr>
      <w:r>
        <w:rPr>
          <w:rFonts w:eastAsia="Times New Roman" w:cs="Times New Roman"/>
          <w:b/>
          <w:bCs/>
          <w:color w:val="943634" w:themeColor="accent2" w:themeShade="BF"/>
          <w:sz w:val="24"/>
          <w:szCs w:val="24"/>
          <w:lang w:val="en" w:eastAsia="en-GB"/>
        </w:rPr>
        <w:t>Maintaining the register</w:t>
      </w:r>
    </w:p>
    <w:p w14:paraId="224220B0" w14:textId="77777777" w:rsidR="008F141E" w:rsidRDefault="001B2990">
      <w:pPr>
        <w:spacing w:before="100" w:beforeAutospacing="1" w:after="100" w:afterAutospacing="1" w:line="240" w:lineRule="auto"/>
        <w:rPr>
          <w:rFonts w:eastAsia="Times New Roman" w:cs="Times New Roman"/>
          <w:color w:val="333333"/>
          <w:sz w:val="24"/>
          <w:szCs w:val="24"/>
          <w:lang w:val="en" w:eastAsia="en-GB"/>
        </w:rPr>
      </w:pPr>
      <w:r>
        <w:rPr>
          <w:rFonts w:eastAsia="Times New Roman" w:cs="Times New Roman"/>
          <w:color w:val="333333"/>
          <w:sz w:val="24"/>
          <w:szCs w:val="24"/>
          <w:lang w:val="en" w:eastAsia="en-GB"/>
        </w:rPr>
        <w:t>It is vital that the register is kept up to date and stored securely, particularly the emergency contact details. Schools will encourage parents to inform them of any changes whenever they occur and if necessary PAEWO will become involved if parents are unable to be contacted</w:t>
      </w:r>
    </w:p>
    <w:p w14:paraId="5DECC6BE" w14:textId="77777777" w:rsidR="008F141E" w:rsidRDefault="001B2990">
      <w:pPr>
        <w:spacing w:before="100" w:beforeAutospacing="1" w:after="100" w:afterAutospacing="1" w:line="240" w:lineRule="auto"/>
        <w:rPr>
          <w:rFonts w:eastAsia="Times New Roman" w:cs="Times New Roman"/>
          <w:b/>
          <w:bCs/>
          <w:color w:val="943634" w:themeColor="accent2" w:themeShade="BF"/>
          <w:sz w:val="24"/>
          <w:szCs w:val="24"/>
          <w:lang w:val="en" w:eastAsia="en-GB"/>
        </w:rPr>
      </w:pPr>
      <w:r>
        <w:rPr>
          <w:rFonts w:eastAsia="Times New Roman" w:cs="Times New Roman"/>
          <w:b/>
          <w:bCs/>
          <w:color w:val="943634" w:themeColor="accent2" w:themeShade="BF"/>
          <w:sz w:val="24"/>
          <w:szCs w:val="24"/>
          <w:lang w:val="en" w:eastAsia="en-GB"/>
        </w:rPr>
        <w:t>Deletion of a Pupil’s Name from the Admission Register</w:t>
      </w:r>
    </w:p>
    <w:p w14:paraId="662F64E4" w14:textId="753990EC" w:rsidR="008F141E" w:rsidRDefault="001B2990">
      <w:pPr>
        <w:spacing w:before="100" w:beforeAutospacing="1" w:after="100" w:afterAutospacing="1" w:line="240" w:lineRule="auto"/>
        <w:rPr>
          <w:rFonts w:eastAsia="Times New Roman" w:cs="Times New Roman"/>
          <w:color w:val="333333"/>
          <w:sz w:val="24"/>
          <w:szCs w:val="24"/>
          <w:lang w:val="en" w:eastAsia="en-GB"/>
        </w:rPr>
      </w:pPr>
      <w:r>
        <w:rPr>
          <w:rFonts w:eastAsia="Times New Roman" w:cs="Times New Roman"/>
          <w:color w:val="333333"/>
          <w:sz w:val="24"/>
          <w:szCs w:val="24"/>
          <w:lang w:val="en" w:eastAsia="en-GB"/>
        </w:rPr>
        <w:t>Circumstances in which a pupil will be deleted from the admission</w:t>
      </w:r>
      <w:r w:rsidR="00D77C0E">
        <w:rPr>
          <w:rFonts w:eastAsia="Times New Roman" w:cs="Times New Roman"/>
          <w:color w:val="333333"/>
          <w:sz w:val="24"/>
          <w:szCs w:val="24"/>
          <w:lang w:val="en" w:eastAsia="en-GB"/>
        </w:rPr>
        <w:t xml:space="preserve"> </w:t>
      </w:r>
      <w:r>
        <w:rPr>
          <w:rFonts w:eastAsia="Times New Roman" w:cs="Times New Roman"/>
          <w:color w:val="333333"/>
          <w:sz w:val="24"/>
          <w:szCs w:val="24"/>
          <w:lang w:val="en" w:eastAsia="en-GB"/>
        </w:rPr>
        <w:t xml:space="preserve">register are as </w:t>
      </w:r>
      <w:r w:rsidR="00D77C0E">
        <w:rPr>
          <w:rFonts w:eastAsia="Times New Roman" w:cs="Times New Roman"/>
          <w:color w:val="333333"/>
          <w:sz w:val="24"/>
          <w:szCs w:val="24"/>
          <w:lang w:val="en" w:eastAsia="en-GB"/>
        </w:rPr>
        <w:t>follows: -</w:t>
      </w:r>
    </w:p>
    <w:p w14:paraId="433E60FC" w14:textId="77777777" w:rsidR="008F141E" w:rsidRDefault="001B2990">
      <w:pPr>
        <w:numPr>
          <w:ilvl w:val="0"/>
          <w:numId w:val="3"/>
        </w:numPr>
        <w:spacing w:before="100" w:beforeAutospacing="1" w:after="100" w:afterAutospacing="1" w:line="240" w:lineRule="auto"/>
        <w:ind w:left="870"/>
        <w:rPr>
          <w:rFonts w:eastAsia="Times New Roman" w:cs="Times New Roman"/>
          <w:color w:val="333333"/>
          <w:sz w:val="24"/>
          <w:szCs w:val="24"/>
          <w:lang w:val="en" w:eastAsia="en-GB"/>
        </w:rPr>
      </w:pPr>
      <w:r>
        <w:rPr>
          <w:rFonts w:eastAsia="Times New Roman" w:cs="Times New Roman"/>
          <w:color w:val="333333"/>
          <w:sz w:val="24"/>
          <w:szCs w:val="24"/>
          <w:lang w:val="en" w:eastAsia="en-GB"/>
        </w:rPr>
        <w:t>When the pupil has been registered at another school. This may not take place until registration at the new school has taken place and will not occur as a result of a parent merely expressing an intention. SEN will be involved with any change of placement.</w:t>
      </w:r>
    </w:p>
    <w:p w14:paraId="4B1B7B70" w14:textId="77777777" w:rsidR="008F141E" w:rsidRDefault="001B2990">
      <w:pPr>
        <w:numPr>
          <w:ilvl w:val="0"/>
          <w:numId w:val="3"/>
        </w:numPr>
        <w:spacing w:before="100" w:beforeAutospacing="1" w:after="100" w:afterAutospacing="1" w:line="240" w:lineRule="auto"/>
        <w:ind w:left="870"/>
        <w:rPr>
          <w:rFonts w:eastAsia="Times New Roman" w:cs="Times New Roman"/>
          <w:color w:val="333333"/>
          <w:sz w:val="24"/>
          <w:szCs w:val="24"/>
          <w:lang w:val="en" w:eastAsia="en-GB"/>
        </w:rPr>
      </w:pPr>
      <w:r>
        <w:rPr>
          <w:rFonts w:eastAsia="Times New Roman" w:cs="Times New Roman"/>
          <w:color w:val="333333"/>
          <w:sz w:val="24"/>
          <w:szCs w:val="24"/>
          <w:lang w:val="en" w:eastAsia="en-GB"/>
        </w:rPr>
        <w:t>When the pupil has attained statutory school leaving age and ceases to attend.</w:t>
      </w:r>
    </w:p>
    <w:p w14:paraId="785B53FF" w14:textId="77777777" w:rsidR="008F141E" w:rsidRDefault="001B2990">
      <w:pPr>
        <w:numPr>
          <w:ilvl w:val="0"/>
          <w:numId w:val="3"/>
        </w:numPr>
        <w:spacing w:before="100" w:beforeAutospacing="1" w:after="100" w:afterAutospacing="1" w:line="240" w:lineRule="auto"/>
        <w:ind w:left="870"/>
        <w:rPr>
          <w:rFonts w:eastAsia="Times New Roman" w:cs="Times New Roman"/>
          <w:color w:val="333333"/>
          <w:sz w:val="24"/>
          <w:szCs w:val="24"/>
          <w:lang w:val="en" w:eastAsia="en-GB"/>
        </w:rPr>
      </w:pPr>
      <w:r>
        <w:rPr>
          <w:rFonts w:eastAsia="Times New Roman" w:cs="Times New Roman"/>
          <w:color w:val="333333"/>
          <w:sz w:val="24"/>
          <w:szCs w:val="24"/>
          <w:lang w:val="en" w:eastAsia="en-GB"/>
        </w:rPr>
        <w:t>Where a pupil has become a pupil at another special school under arrangements made by the Authority. The name of the pupil will not be removed until the Authority has confirmed the other special school placement.</w:t>
      </w:r>
    </w:p>
    <w:p w14:paraId="62B25572" w14:textId="77777777" w:rsidR="008F141E" w:rsidRDefault="001B2990">
      <w:pPr>
        <w:numPr>
          <w:ilvl w:val="0"/>
          <w:numId w:val="3"/>
        </w:numPr>
        <w:spacing w:before="100" w:beforeAutospacing="1" w:after="100" w:afterAutospacing="1" w:line="240" w:lineRule="auto"/>
        <w:ind w:left="870"/>
        <w:rPr>
          <w:rFonts w:eastAsia="Times New Roman" w:cs="Times New Roman"/>
          <w:color w:val="333333"/>
          <w:sz w:val="24"/>
          <w:szCs w:val="24"/>
          <w:lang w:val="en" w:eastAsia="en-GB"/>
        </w:rPr>
      </w:pPr>
      <w:r>
        <w:rPr>
          <w:rFonts w:eastAsia="Times New Roman" w:cs="Times New Roman"/>
          <w:color w:val="333333"/>
          <w:sz w:val="24"/>
          <w:szCs w:val="24"/>
          <w:lang w:val="en" w:eastAsia="en-GB"/>
        </w:rPr>
        <w:t>When a pupil has ceased to attend and is transferred to another Authority. It will be established through SEN when the pupil has moved away.</w:t>
      </w:r>
    </w:p>
    <w:p w14:paraId="6E84E156" w14:textId="77777777" w:rsidR="008F141E" w:rsidRDefault="001B2990">
      <w:pPr>
        <w:numPr>
          <w:ilvl w:val="0"/>
          <w:numId w:val="3"/>
        </w:numPr>
        <w:spacing w:before="100" w:beforeAutospacing="1" w:after="100" w:afterAutospacing="1" w:line="240" w:lineRule="auto"/>
        <w:ind w:left="870"/>
        <w:rPr>
          <w:rFonts w:eastAsia="Times New Roman" w:cs="Times New Roman"/>
          <w:color w:val="333333"/>
          <w:sz w:val="24"/>
          <w:szCs w:val="24"/>
          <w:lang w:val="en" w:eastAsia="en-GB"/>
        </w:rPr>
      </w:pPr>
      <w:r>
        <w:rPr>
          <w:rFonts w:eastAsia="Times New Roman" w:cs="Times New Roman"/>
          <w:color w:val="333333"/>
          <w:sz w:val="24"/>
          <w:szCs w:val="24"/>
          <w:lang w:val="en" w:eastAsia="en-GB"/>
        </w:rPr>
        <w:t>A pupil’s name may be deleted if it is certified by the Authority’s School Medical Officer that the pupil is unlikely to be in a fit state of health to attend school before ceasing to be of compulsory school age.</w:t>
      </w:r>
    </w:p>
    <w:p w14:paraId="7AC581CC" w14:textId="77777777" w:rsidR="008F141E" w:rsidRDefault="001B2990">
      <w:pPr>
        <w:numPr>
          <w:ilvl w:val="0"/>
          <w:numId w:val="3"/>
        </w:numPr>
        <w:spacing w:before="100" w:beforeAutospacing="1" w:after="100" w:afterAutospacing="1" w:line="240" w:lineRule="auto"/>
        <w:ind w:left="870"/>
        <w:rPr>
          <w:rFonts w:eastAsia="Times New Roman" w:cs="Times New Roman"/>
          <w:color w:val="333333"/>
          <w:sz w:val="24"/>
          <w:szCs w:val="24"/>
          <w:lang w:val="en" w:eastAsia="en-GB"/>
        </w:rPr>
      </w:pPr>
      <w:r>
        <w:rPr>
          <w:rFonts w:eastAsia="Times New Roman" w:cs="Times New Roman"/>
          <w:color w:val="333333"/>
          <w:sz w:val="24"/>
          <w:szCs w:val="24"/>
          <w:lang w:val="en" w:eastAsia="en-GB"/>
        </w:rPr>
        <w:t>When a pupil has been continuously absent for not less than four weeks and is detained by a court order.</w:t>
      </w:r>
    </w:p>
    <w:p w14:paraId="06115C22" w14:textId="77777777" w:rsidR="008F141E" w:rsidRDefault="001B2990">
      <w:pPr>
        <w:numPr>
          <w:ilvl w:val="0"/>
          <w:numId w:val="3"/>
        </w:numPr>
        <w:spacing w:before="100" w:beforeAutospacing="1" w:after="100" w:afterAutospacing="1" w:line="240" w:lineRule="auto"/>
        <w:ind w:left="870"/>
        <w:rPr>
          <w:rFonts w:eastAsia="Times New Roman" w:cs="Times New Roman"/>
          <w:color w:val="333333"/>
          <w:sz w:val="24"/>
          <w:szCs w:val="24"/>
          <w:lang w:val="en" w:eastAsia="en-GB"/>
        </w:rPr>
      </w:pPr>
      <w:r>
        <w:rPr>
          <w:rFonts w:eastAsia="Times New Roman" w:cs="Times New Roman"/>
          <w:color w:val="333333"/>
          <w:sz w:val="24"/>
          <w:szCs w:val="24"/>
          <w:lang w:val="en" w:eastAsia="en-GB"/>
        </w:rPr>
        <w:t>When a pupil dies.</w:t>
      </w:r>
    </w:p>
    <w:p w14:paraId="630842EA" w14:textId="77777777" w:rsidR="008F141E" w:rsidRDefault="001B2990">
      <w:pPr>
        <w:spacing w:before="100" w:beforeAutospacing="1" w:after="100" w:afterAutospacing="1" w:line="240" w:lineRule="auto"/>
        <w:rPr>
          <w:rFonts w:eastAsia="Times New Roman" w:cs="Times New Roman"/>
          <w:b/>
          <w:bCs/>
          <w:color w:val="943634" w:themeColor="accent2" w:themeShade="BF"/>
          <w:sz w:val="24"/>
          <w:szCs w:val="24"/>
          <w:lang w:val="en" w:eastAsia="en-GB"/>
        </w:rPr>
      </w:pPr>
      <w:r>
        <w:rPr>
          <w:rFonts w:eastAsia="Times New Roman" w:cs="Times New Roman"/>
          <w:b/>
          <w:bCs/>
          <w:color w:val="943634" w:themeColor="accent2" w:themeShade="BF"/>
          <w:sz w:val="24"/>
          <w:szCs w:val="24"/>
          <w:lang w:val="en" w:eastAsia="en-GB"/>
        </w:rPr>
        <w:t>Exclusion</w:t>
      </w:r>
    </w:p>
    <w:p w14:paraId="4EFBFE8C" w14:textId="77777777" w:rsidR="008F141E" w:rsidRDefault="001B2990">
      <w:pPr>
        <w:spacing w:before="100" w:beforeAutospacing="1" w:after="100" w:afterAutospacing="1" w:line="240" w:lineRule="auto"/>
        <w:rPr>
          <w:rFonts w:eastAsia="Times New Roman" w:cs="Times New Roman"/>
          <w:color w:val="333333"/>
          <w:sz w:val="24"/>
          <w:szCs w:val="24"/>
          <w:lang w:val="en" w:eastAsia="en-GB"/>
        </w:rPr>
      </w:pPr>
      <w:r>
        <w:rPr>
          <w:rFonts w:eastAsia="Times New Roman" w:cs="Times New Roman"/>
          <w:color w:val="333333"/>
          <w:sz w:val="24"/>
          <w:szCs w:val="24"/>
          <w:lang w:val="en" w:eastAsia="en-GB"/>
        </w:rPr>
        <w:t>In the case of a permanent exclusion, the pupil remains on the roll of the school until:</w:t>
      </w:r>
    </w:p>
    <w:p w14:paraId="34611E25" w14:textId="77777777" w:rsidR="008F141E" w:rsidRDefault="001B2990">
      <w:pPr>
        <w:numPr>
          <w:ilvl w:val="0"/>
          <w:numId w:val="4"/>
        </w:numPr>
        <w:spacing w:before="100" w:beforeAutospacing="1" w:after="100" w:afterAutospacing="1" w:line="240" w:lineRule="auto"/>
        <w:ind w:left="870"/>
        <w:rPr>
          <w:rFonts w:eastAsia="Times New Roman" w:cs="Times New Roman"/>
          <w:color w:val="333333"/>
          <w:sz w:val="24"/>
          <w:szCs w:val="24"/>
          <w:lang w:val="en" w:eastAsia="en-GB"/>
        </w:rPr>
      </w:pPr>
      <w:r>
        <w:rPr>
          <w:rFonts w:eastAsia="Times New Roman" w:cs="Times New Roman"/>
          <w:color w:val="333333"/>
          <w:sz w:val="24"/>
          <w:szCs w:val="24"/>
          <w:lang w:val="en" w:eastAsia="en-GB"/>
        </w:rPr>
        <w:t>the appeals period has elapsed and no appeal has been made or</w:t>
      </w:r>
    </w:p>
    <w:p w14:paraId="0CCE50C1" w14:textId="77777777" w:rsidR="008F141E" w:rsidRDefault="001B2990">
      <w:pPr>
        <w:numPr>
          <w:ilvl w:val="0"/>
          <w:numId w:val="4"/>
        </w:numPr>
        <w:spacing w:before="100" w:beforeAutospacing="1" w:after="100" w:afterAutospacing="1" w:line="240" w:lineRule="auto"/>
        <w:ind w:left="870"/>
        <w:rPr>
          <w:rFonts w:eastAsia="Times New Roman" w:cs="Times New Roman"/>
          <w:color w:val="333333"/>
          <w:sz w:val="24"/>
          <w:szCs w:val="24"/>
          <w:lang w:val="en" w:eastAsia="en-GB"/>
        </w:rPr>
      </w:pPr>
      <w:r>
        <w:rPr>
          <w:rFonts w:eastAsia="Times New Roman" w:cs="Times New Roman"/>
          <w:color w:val="333333"/>
          <w:sz w:val="24"/>
          <w:szCs w:val="24"/>
          <w:lang w:val="en" w:eastAsia="en-GB"/>
        </w:rPr>
        <w:t>the parent has stated in writing that no appeal will be made or</w:t>
      </w:r>
    </w:p>
    <w:p w14:paraId="61FCB163" w14:textId="77777777" w:rsidR="008F141E" w:rsidRDefault="001B2990">
      <w:pPr>
        <w:numPr>
          <w:ilvl w:val="0"/>
          <w:numId w:val="4"/>
        </w:numPr>
        <w:spacing w:before="100" w:beforeAutospacing="1" w:after="100" w:afterAutospacing="1" w:line="240" w:lineRule="auto"/>
        <w:ind w:left="870"/>
        <w:rPr>
          <w:rFonts w:eastAsia="Times New Roman" w:cs="Times New Roman"/>
          <w:color w:val="333333"/>
          <w:sz w:val="24"/>
          <w:szCs w:val="24"/>
          <w:lang w:val="en" w:eastAsia="en-GB"/>
        </w:rPr>
      </w:pPr>
      <w:r>
        <w:rPr>
          <w:rFonts w:eastAsia="Times New Roman" w:cs="Times New Roman"/>
          <w:color w:val="333333"/>
          <w:sz w:val="24"/>
          <w:szCs w:val="24"/>
          <w:lang w:val="en" w:eastAsia="en-GB"/>
        </w:rPr>
        <w:t>an appeal made within the time limit has been determined and the exclusion decision upheld</w:t>
      </w:r>
    </w:p>
    <w:p w14:paraId="362E026D" w14:textId="340CA424" w:rsidR="00185610" w:rsidRDefault="00185610">
      <w:pPr>
        <w:spacing w:before="100" w:beforeAutospacing="1" w:after="100" w:afterAutospacing="1" w:line="240" w:lineRule="auto"/>
        <w:rPr>
          <w:rFonts w:eastAsia="Times New Roman" w:cs="Times New Roman"/>
          <w:color w:val="333333"/>
          <w:sz w:val="24"/>
          <w:szCs w:val="24"/>
          <w:lang w:val="en" w:eastAsia="en-GB"/>
        </w:rPr>
      </w:pPr>
      <w:r>
        <w:rPr>
          <w:rFonts w:eastAsia="Times New Roman" w:cs="Times New Roman"/>
          <w:color w:val="333333"/>
          <w:sz w:val="24"/>
          <w:szCs w:val="24"/>
          <w:lang w:val="en" w:eastAsia="en-GB"/>
        </w:rPr>
        <w:t xml:space="preserve">Where there is judged to have been a ‘Placement Breakdown’ resulting in the decision that school can no longer meet the needs of a child, then an Emergency Review of the pupil’s Education Heath and Care Plan should be held ASAP with the school’s SEN Casework Officer present to capture all of the relevant information that has led to the school’s decision </w:t>
      </w:r>
      <w:r>
        <w:rPr>
          <w:rFonts w:eastAsia="Times New Roman" w:cs="Times New Roman"/>
          <w:color w:val="333333"/>
          <w:sz w:val="24"/>
          <w:szCs w:val="24"/>
          <w:lang w:val="en" w:eastAsia="en-GB"/>
        </w:rPr>
        <w:lastRenderedPageBreak/>
        <w:t xml:space="preserve">regarding the placement breakdown. The SEN Casework Officer will then </w:t>
      </w:r>
      <w:r w:rsidR="00B33D5C">
        <w:rPr>
          <w:rFonts w:eastAsia="Times New Roman" w:cs="Times New Roman"/>
          <w:color w:val="333333"/>
          <w:sz w:val="24"/>
          <w:szCs w:val="24"/>
          <w:lang w:val="en" w:eastAsia="en-GB"/>
        </w:rPr>
        <w:t xml:space="preserve">consult with other settings to try to find another school for the child and </w:t>
      </w:r>
      <w:r>
        <w:rPr>
          <w:rFonts w:eastAsia="Times New Roman" w:cs="Times New Roman"/>
          <w:color w:val="333333"/>
          <w:sz w:val="24"/>
          <w:szCs w:val="24"/>
          <w:lang w:val="en" w:eastAsia="en-GB"/>
        </w:rPr>
        <w:t xml:space="preserve">present the case to Placements Panel </w:t>
      </w:r>
      <w:r w:rsidR="00B33D5C">
        <w:rPr>
          <w:rFonts w:eastAsia="Times New Roman" w:cs="Times New Roman"/>
          <w:color w:val="333333"/>
          <w:sz w:val="24"/>
          <w:szCs w:val="24"/>
          <w:lang w:val="en" w:eastAsia="en-GB"/>
        </w:rPr>
        <w:t xml:space="preserve">for financial sign off for that child to attend that </w:t>
      </w:r>
      <w:proofErr w:type="gramStart"/>
      <w:r w:rsidR="00B33D5C">
        <w:rPr>
          <w:rFonts w:eastAsia="Times New Roman" w:cs="Times New Roman"/>
          <w:color w:val="333333"/>
          <w:sz w:val="24"/>
          <w:szCs w:val="24"/>
          <w:lang w:val="en" w:eastAsia="en-GB"/>
        </w:rPr>
        <w:t>setting.</w:t>
      </w:r>
      <w:r>
        <w:rPr>
          <w:rFonts w:eastAsia="Times New Roman" w:cs="Times New Roman"/>
          <w:color w:val="333333"/>
          <w:sz w:val="24"/>
          <w:szCs w:val="24"/>
          <w:lang w:val="en" w:eastAsia="en-GB"/>
        </w:rPr>
        <w:t>.</w:t>
      </w:r>
      <w:proofErr w:type="gramEnd"/>
    </w:p>
    <w:p w14:paraId="1E1FD2D0" w14:textId="77777777" w:rsidR="008F141E" w:rsidRDefault="001B2990">
      <w:pPr>
        <w:spacing w:before="100" w:beforeAutospacing="1" w:after="100" w:afterAutospacing="1" w:line="240" w:lineRule="auto"/>
        <w:rPr>
          <w:rFonts w:eastAsia="Times New Roman" w:cs="Times New Roman"/>
          <w:color w:val="333333"/>
          <w:sz w:val="24"/>
          <w:szCs w:val="24"/>
          <w:lang w:val="en" w:eastAsia="en-GB"/>
        </w:rPr>
      </w:pPr>
      <w:r>
        <w:rPr>
          <w:rFonts w:eastAsia="Times New Roman" w:cs="Times New Roman"/>
          <w:color w:val="333333"/>
          <w:sz w:val="24"/>
          <w:szCs w:val="24"/>
          <w:lang w:val="en" w:eastAsia="en-GB"/>
        </w:rPr>
        <w:t xml:space="preserve">SEN will make contact to confirm new placement </w:t>
      </w:r>
      <w:r w:rsidR="00185610">
        <w:rPr>
          <w:rFonts w:eastAsia="Times New Roman" w:cs="Times New Roman"/>
          <w:color w:val="333333"/>
          <w:sz w:val="24"/>
          <w:szCs w:val="24"/>
          <w:lang w:val="en" w:eastAsia="en-GB"/>
        </w:rPr>
        <w:t xml:space="preserve">/ next destination </w:t>
      </w:r>
      <w:r>
        <w:rPr>
          <w:rFonts w:eastAsia="Times New Roman" w:cs="Times New Roman"/>
          <w:color w:val="333333"/>
          <w:sz w:val="24"/>
          <w:szCs w:val="24"/>
          <w:lang w:val="en" w:eastAsia="en-GB"/>
        </w:rPr>
        <w:t>within agreed timescale.</w:t>
      </w:r>
    </w:p>
    <w:p w14:paraId="4FB99AD5" w14:textId="77403A92" w:rsidR="008F141E" w:rsidRDefault="001B2990">
      <w:pPr>
        <w:spacing w:before="100" w:beforeAutospacing="1" w:after="100" w:afterAutospacing="1" w:line="240" w:lineRule="auto"/>
        <w:rPr>
          <w:rFonts w:eastAsia="Times New Roman" w:cs="Times New Roman"/>
          <w:b/>
          <w:bCs/>
          <w:color w:val="943634" w:themeColor="accent2" w:themeShade="BF"/>
          <w:sz w:val="24"/>
          <w:szCs w:val="24"/>
          <w:lang w:val="en" w:eastAsia="en-GB"/>
        </w:rPr>
      </w:pPr>
      <w:r>
        <w:rPr>
          <w:rFonts w:eastAsia="Times New Roman" w:cs="Times New Roman"/>
          <w:b/>
          <w:bCs/>
          <w:color w:val="333333"/>
          <w:sz w:val="24"/>
          <w:szCs w:val="24"/>
          <w:lang w:val="en" w:eastAsia="en-GB"/>
        </w:rPr>
        <w:t> </w:t>
      </w:r>
      <w:r>
        <w:rPr>
          <w:rFonts w:eastAsia="Times New Roman" w:cs="Times New Roman"/>
          <w:b/>
          <w:bCs/>
          <w:color w:val="943634" w:themeColor="accent2" w:themeShade="BF"/>
          <w:sz w:val="24"/>
          <w:szCs w:val="24"/>
          <w:lang w:val="en" w:eastAsia="en-GB"/>
        </w:rPr>
        <w:t xml:space="preserve">Children of </w:t>
      </w:r>
      <w:proofErr w:type="spellStart"/>
      <w:r>
        <w:rPr>
          <w:rFonts w:eastAsia="Times New Roman" w:cs="Times New Roman"/>
          <w:b/>
          <w:bCs/>
          <w:color w:val="943634" w:themeColor="accent2" w:themeShade="BF"/>
          <w:sz w:val="24"/>
          <w:szCs w:val="24"/>
          <w:lang w:val="en" w:eastAsia="en-GB"/>
        </w:rPr>
        <w:t>Traveller</w:t>
      </w:r>
      <w:proofErr w:type="spellEnd"/>
      <w:r>
        <w:rPr>
          <w:rFonts w:eastAsia="Times New Roman" w:cs="Times New Roman"/>
          <w:b/>
          <w:bCs/>
          <w:color w:val="943634" w:themeColor="accent2" w:themeShade="BF"/>
          <w:sz w:val="24"/>
          <w:szCs w:val="24"/>
          <w:lang w:val="en" w:eastAsia="en-GB"/>
        </w:rPr>
        <w:t xml:space="preserve"> Families</w:t>
      </w:r>
    </w:p>
    <w:p w14:paraId="1E75AD8E" w14:textId="5402EBC8" w:rsidR="008F141E" w:rsidRDefault="001B2990">
      <w:pPr>
        <w:spacing w:before="100" w:beforeAutospacing="1" w:after="100" w:afterAutospacing="1" w:line="240" w:lineRule="auto"/>
        <w:rPr>
          <w:rFonts w:eastAsia="Times New Roman" w:cs="Times New Roman"/>
          <w:color w:val="333333"/>
          <w:sz w:val="24"/>
          <w:szCs w:val="24"/>
          <w:lang w:val="en" w:eastAsia="en-GB"/>
        </w:rPr>
      </w:pPr>
      <w:r>
        <w:rPr>
          <w:rFonts w:eastAsia="Times New Roman" w:cs="Times New Roman"/>
          <w:color w:val="333333"/>
          <w:sz w:val="24"/>
          <w:szCs w:val="24"/>
          <w:lang w:val="en" w:eastAsia="en-GB"/>
        </w:rPr>
        <w:t xml:space="preserve">The duty of the Authority to ensure that children of statutory school age receive a suitable full-time education extends to all children residing in their area, whether permanent or temporary. The duty therefore embraces </w:t>
      </w:r>
      <w:r w:rsidR="00057EC8">
        <w:rPr>
          <w:rFonts w:eastAsia="Times New Roman" w:cs="Times New Roman"/>
          <w:color w:val="333333"/>
          <w:sz w:val="24"/>
          <w:szCs w:val="24"/>
          <w:lang w:val="en" w:eastAsia="en-GB"/>
        </w:rPr>
        <w:t>Traveler</w:t>
      </w:r>
      <w:r>
        <w:rPr>
          <w:rFonts w:eastAsia="Times New Roman" w:cs="Times New Roman"/>
          <w:color w:val="333333"/>
          <w:sz w:val="24"/>
          <w:szCs w:val="24"/>
          <w:lang w:val="en" w:eastAsia="en-GB"/>
        </w:rPr>
        <w:t xml:space="preserve"> children including Gypsies.  in these circumstances, SEN would name school on pupil's SEN statement.</w:t>
      </w:r>
    </w:p>
    <w:p w14:paraId="238FE1B3" w14:textId="77777777" w:rsidR="008F141E" w:rsidRDefault="001B2990">
      <w:pPr>
        <w:spacing w:before="100" w:beforeAutospacing="1" w:after="100" w:afterAutospacing="1" w:line="240" w:lineRule="auto"/>
        <w:rPr>
          <w:rFonts w:eastAsia="Times New Roman" w:cs="Times New Roman"/>
          <w:b/>
          <w:bCs/>
          <w:color w:val="943634" w:themeColor="accent2" w:themeShade="BF"/>
          <w:sz w:val="24"/>
          <w:szCs w:val="24"/>
          <w:lang w:val="en" w:eastAsia="en-GB"/>
        </w:rPr>
      </w:pPr>
      <w:r>
        <w:rPr>
          <w:rFonts w:eastAsia="Times New Roman" w:cs="Times New Roman"/>
          <w:b/>
          <w:bCs/>
          <w:color w:val="943634" w:themeColor="accent2" w:themeShade="BF"/>
          <w:sz w:val="24"/>
          <w:szCs w:val="24"/>
          <w:lang w:val="en" w:eastAsia="en-GB"/>
        </w:rPr>
        <w:t>Dual Registration</w:t>
      </w:r>
    </w:p>
    <w:p w14:paraId="61D263F2" w14:textId="77777777" w:rsidR="008F141E" w:rsidRDefault="001B2990">
      <w:pPr>
        <w:spacing w:before="100" w:beforeAutospacing="1" w:after="100" w:afterAutospacing="1" w:line="240" w:lineRule="auto"/>
        <w:rPr>
          <w:rFonts w:eastAsia="Times New Roman" w:cs="Times New Roman"/>
          <w:color w:val="333333"/>
          <w:sz w:val="24"/>
          <w:szCs w:val="24"/>
          <w:lang w:val="en" w:eastAsia="en-GB"/>
        </w:rPr>
      </w:pPr>
      <w:r>
        <w:rPr>
          <w:rFonts w:eastAsia="Times New Roman" w:cs="Times New Roman"/>
          <w:color w:val="333333"/>
          <w:sz w:val="24"/>
          <w:szCs w:val="24"/>
          <w:lang w:val="en" w:eastAsia="en-GB"/>
        </w:rPr>
        <w:t>Where a pupil is registered at a pupil referral unit (or at another unit agreed by the Authority, including hospital tuition) the name of the pupil shall not be removed from the school’s admission register without the consent of the Authority.</w:t>
      </w:r>
    </w:p>
    <w:p w14:paraId="5F512589" w14:textId="77777777" w:rsidR="008F141E" w:rsidRDefault="001B2990">
      <w:pPr>
        <w:spacing w:before="100" w:beforeAutospacing="1" w:after="100" w:afterAutospacing="1" w:line="240" w:lineRule="auto"/>
        <w:rPr>
          <w:rFonts w:eastAsia="Times New Roman" w:cs="Times New Roman"/>
          <w:b/>
          <w:bCs/>
          <w:color w:val="943634" w:themeColor="accent2" w:themeShade="BF"/>
          <w:sz w:val="24"/>
          <w:szCs w:val="24"/>
          <w:lang w:val="en" w:eastAsia="en-GB"/>
        </w:rPr>
      </w:pPr>
      <w:r>
        <w:rPr>
          <w:rFonts w:eastAsia="Times New Roman" w:cs="Times New Roman"/>
          <w:b/>
          <w:bCs/>
          <w:color w:val="943634" w:themeColor="accent2" w:themeShade="BF"/>
          <w:sz w:val="24"/>
          <w:szCs w:val="24"/>
          <w:lang w:val="en" w:eastAsia="en-GB"/>
        </w:rPr>
        <w:t>Registration of Re-sit Pupils</w:t>
      </w:r>
    </w:p>
    <w:p w14:paraId="4719E4D1" w14:textId="77777777" w:rsidR="008F141E" w:rsidRDefault="001B2990">
      <w:pPr>
        <w:spacing w:before="100" w:beforeAutospacing="1" w:after="100" w:afterAutospacing="1" w:line="240" w:lineRule="auto"/>
        <w:rPr>
          <w:rFonts w:eastAsia="Times New Roman" w:cs="Times New Roman"/>
          <w:color w:val="333333"/>
          <w:sz w:val="24"/>
          <w:szCs w:val="24"/>
          <w:lang w:val="en" w:eastAsia="en-GB"/>
        </w:rPr>
      </w:pPr>
      <w:r>
        <w:rPr>
          <w:rFonts w:eastAsia="Times New Roman" w:cs="Times New Roman"/>
          <w:color w:val="333333"/>
          <w:sz w:val="24"/>
          <w:szCs w:val="24"/>
          <w:lang w:val="en" w:eastAsia="en-GB"/>
        </w:rPr>
        <w:t>When a pupil of statutory school age has ceased to attend school they should be removed from the admissions and attendance registers. If it is intended that these pupils are to re-sit examinations without further attendance they should be removed from the register and entered as external candidates. It is for the school to decide whether to fund the examination entry or to ask parents or pupils to pay re-sit fees. Pupils may only be retained on the admissions register if they are actually attending re-sit classes at the school.</w:t>
      </w:r>
    </w:p>
    <w:p w14:paraId="476BFCEB" w14:textId="77777777" w:rsidR="008F141E" w:rsidRDefault="001B2990">
      <w:pPr>
        <w:spacing w:before="100" w:beforeAutospacing="1" w:after="100" w:afterAutospacing="1" w:line="240" w:lineRule="auto"/>
        <w:rPr>
          <w:rFonts w:eastAsia="Times New Roman" w:cs="Times New Roman"/>
          <w:b/>
          <w:bCs/>
          <w:color w:val="943634" w:themeColor="accent2" w:themeShade="BF"/>
          <w:sz w:val="24"/>
          <w:szCs w:val="24"/>
          <w:lang w:val="en" w:eastAsia="en-GB"/>
        </w:rPr>
      </w:pPr>
      <w:r>
        <w:rPr>
          <w:rFonts w:eastAsia="Times New Roman" w:cs="Times New Roman"/>
          <w:b/>
          <w:bCs/>
          <w:color w:val="943634" w:themeColor="accent2" w:themeShade="BF"/>
          <w:sz w:val="24"/>
          <w:szCs w:val="24"/>
          <w:lang w:val="en" w:eastAsia="en-GB"/>
        </w:rPr>
        <w:t>Inspection of Registers</w:t>
      </w:r>
    </w:p>
    <w:p w14:paraId="14D298CB" w14:textId="77777777" w:rsidR="008F141E" w:rsidRDefault="001B2990">
      <w:pPr>
        <w:spacing w:before="100" w:beforeAutospacing="1" w:after="100" w:afterAutospacing="1" w:line="240" w:lineRule="auto"/>
        <w:rPr>
          <w:rFonts w:eastAsia="Times New Roman" w:cs="Times New Roman"/>
          <w:color w:val="333333"/>
          <w:sz w:val="24"/>
          <w:szCs w:val="24"/>
          <w:lang w:val="en" w:eastAsia="en-GB"/>
        </w:rPr>
      </w:pPr>
      <w:r>
        <w:rPr>
          <w:rFonts w:eastAsia="Times New Roman" w:cs="Times New Roman"/>
          <w:color w:val="333333"/>
          <w:sz w:val="24"/>
          <w:szCs w:val="24"/>
          <w:lang w:val="en" w:eastAsia="en-GB"/>
        </w:rPr>
        <w:t xml:space="preserve">Officers of the Authority may inspect admission and attendance registers. Persons </w:t>
      </w:r>
      <w:r w:rsidRPr="001B2990">
        <w:rPr>
          <w:rFonts w:eastAsia="Times New Roman" w:cs="Times New Roman"/>
          <w:color w:val="333333"/>
          <w:sz w:val="24"/>
          <w:szCs w:val="24"/>
          <w:lang w:eastAsia="en-GB"/>
        </w:rPr>
        <w:t>authorised</w:t>
      </w:r>
      <w:r>
        <w:rPr>
          <w:rFonts w:eastAsia="Times New Roman" w:cs="Times New Roman"/>
          <w:color w:val="333333"/>
          <w:sz w:val="24"/>
          <w:szCs w:val="24"/>
          <w:lang w:val="en" w:eastAsia="en-GB"/>
        </w:rPr>
        <w:t xml:space="preserve"> to inspect the admission and attendance registers shall be permitted to make extracts from the registers. Schools will be requested from time to time to make returns based on entries in the admission or attendance registers.</w:t>
      </w:r>
    </w:p>
    <w:p w14:paraId="6E3C59EB" w14:textId="77777777" w:rsidR="008F141E" w:rsidRDefault="001B2990">
      <w:pPr>
        <w:spacing w:before="100" w:beforeAutospacing="1" w:after="100" w:afterAutospacing="1" w:line="240" w:lineRule="auto"/>
        <w:rPr>
          <w:rFonts w:eastAsia="Times New Roman" w:cs="Times New Roman"/>
          <w:b/>
          <w:bCs/>
          <w:color w:val="943634" w:themeColor="accent2" w:themeShade="BF"/>
          <w:sz w:val="24"/>
          <w:szCs w:val="24"/>
          <w:lang w:val="en" w:eastAsia="en-GB"/>
        </w:rPr>
      </w:pPr>
      <w:r>
        <w:rPr>
          <w:rFonts w:eastAsia="Times New Roman" w:cs="Times New Roman"/>
          <w:b/>
          <w:bCs/>
          <w:color w:val="943634" w:themeColor="accent2" w:themeShade="BF"/>
          <w:sz w:val="24"/>
          <w:szCs w:val="24"/>
          <w:lang w:val="en" w:eastAsia="en-GB"/>
        </w:rPr>
        <w:t xml:space="preserve">Retention of Registers Recommendations </w:t>
      </w:r>
    </w:p>
    <w:p w14:paraId="1C5272BA" w14:textId="77777777" w:rsidR="008F141E" w:rsidRDefault="001B2990">
      <w:pPr>
        <w:spacing w:before="100" w:beforeAutospacing="1" w:after="100" w:afterAutospacing="1" w:line="240" w:lineRule="auto"/>
        <w:rPr>
          <w:rFonts w:eastAsia="Times New Roman" w:cs="Times New Roman"/>
          <w:color w:val="333333"/>
          <w:sz w:val="24"/>
          <w:szCs w:val="24"/>
          <w:lang w:val="en" w:eastAsia="en-GB"/>
        </w:rPr>
      </w:pPr>
      <w:r>
        <w:rPr>
          <w:rFonts w:eastAsia="Times New Roman" w:cs="Times New Roman"/>
          <w:color w:val="333333"/>
          <w:sz w:val="24"/>
          <w:szCs w:val="24"/>
          <w:lang w:val="en" w:eastAsia="en-GB"/>
        </w:rPr>
        <w:t xml:space="preserve">Regulations require that the admission register must be kept for a minimum of three years from the date of the last entry. </w:t>
      </w:r>
      <w:r w:rsidRPr="001B2990">
        <w:rPr>
          <w:rFonts w:eastAsia="Times New Roman" w:cs="Times New Roman"/>
          <w:color w:val="333333"/>
          <w:sz w:val="24"/>
          <w:szCs w:val="24"/>
          <w:lang w:eastAsia="en-GB"/>
        </w:rPr>
        <w:t>Computerised</w:t>
      </w:r>
      <w:r>
        <w:rPr>
          <w:rFonts w:eastAsia="Times New Roman" w:cs="Times New Roman"/>
          <w:color w:val="333333"/>
          <w:sz w:val="24"/>
          <w:szCs w:val="24"/>
          <w:lang w:val="en" w:eastAsia="en-GB"/>
        </w:rPr>
        <w:t xml:space="preserve"> registers must be printed and retained in a single volume for each year and those volumes retained in accordance with the regulations.  Recommended 6 years from date of last entry although school will consider circumstances where records may be required as evidence in defending insurance or legal claims such as those alleging failure to provide education appropriate to needs.</w:t>
      </w:r>
    </w:p>
    <w:p w14:paraId="220801D8" w14:textId="0CF47EDA" w:rsidR="008F141E" w:rsidRDefault="001B2990">
      <w:pPr>
        <w:spacing w:before="100" w:beforeAutospacing="1" w:after="100" w:afterAutospacing="1" w:line="240" w:lineRule="auto"/>
        <w:rPr>
          <w:rFonts w:eastAsia="Times New Roman" w:cs="Times New Roman"/>
          <w:color w:val="333333"/>
          <w:sz w:val="24"/>
          <w:szCs w:val="24"/>
          <w:lang w:val="en" w:eastAsia="en-GB"/>
        </w:rPr>
      </w:pPr>
      <w:r>
        <w:rPr>
          <w:rFonts w:eastAsia="Times New Roman" w:cs="Times New Roman"/>
          <w:color w:val="333333"/>
          <w:sz w:val="24"/>
          <w:szCs w:val="24"/>
          <w:lang w:val="en" w:eastAsia="en-GB"/>
        </w:rPr>
        <w:t xml:space="preserve">Agreed </w:t>
      </w:r>
      <w:r w:rsidR="00310EAB">
        <w:rPr>
          <w:rFonts w:eastAsia="Times New Roman" w:cs="Times New Roman"/>
          <w:color w:val="333333"/>
          <w:sz w:val="24"/>
          <w:szCs w:val="24"/>
          <w:lang w:val="en" w:eastAsia="en-GB"/>
        </w:rPr>
        <w:t>September 20</w:t>
      </w:r>
      <w:r w:rsidR="00B33D5C">
        <w:rPr>
          <w:rFonts w:eastAsia="Times New Roman" w:cs="Times New Roman"/>
          <w:color w:val="333333"/>
          <w:sz w:val="24"/>
          <w:szCs w:val="24"/>
          <w:lang w:val="en" w:eastAsia="en-GB"/>
        </w:rPr>
        <w:t>23</w:t>
      </w:r>
    </w:p>
    <w:p w14:paraId="283B7EC2" w14:textId="7438FF95" w:rsidR="008F141E" w:rsidRDefault="001B2990">
      <w:pPr>
        <w:spacing w:before="100" w:beforeAutospacing="1" w:after="100" w:afterAutospacing="1" w:line="240" w:lineRule="auto"/>
        <w:rPr>
          <w:rFonts w:eastAsia="Times New Roman" w:cs="Times New Roman"/>
          <w:color w:val="333333"/>
          <w:sz w:val="24"/>
          <w:szCs w:val="24"/>
          <w:lang w:val="en" w:eastAsia="en-GB"/>
        </w:rPr>
      </w:pPr>
      <w:r>
        <w:rPr>
          <w:rFonts w:eastAsia="Times New Roman" w:cs="Times New Roman"/>
          <w:color w:val="333333"/>
          <w:sz w:val="24"/>
          <w:szCs w:val="24"/>
          <w:lang w:val="en" w:eastAsia="en-GB"/>
        </w:rPr>
        <w:t xml:space="preserve">For review </w:t>
      </w:r>
      <w:r w:rsidR="00310EAB">
        <w:rPr>
          <w:rFonts w:eastAsia="Times New Roman" w:cs="Times New Roman"/>
          <w:color w:val="333333"/>
          <w:sz w:val="24"/>
          <w:szCs w:val="24"/>
          <w:lang w:val="en" w:eastAsia="en-GB"/>
        </w:rPr>
        <w:t>September 20</w:t>
      </w:r>
      <w:r w:rsidR="00B33D5C">
        <w:rPr>
          <w:rFonts w:eastAsia="Times New Roman" w:cs="Times New Roman"/>
          <w:color w:val="333333"/>
          <w:sz w:val="24"/>
          <w:szCs w:val="24"/>
          <w:lang w:val="en" w:eastAsia="en-GB"/>
        </w:rPr>
        <w:t>24</w:t>
      </w:r>
      <w:bookmarkStart w:id="0" w:name="_GoBack"/>
      <w:bookmarkEnd w:id="0"/>
    </w:p>
    <w:sectPr w:rsidR="008F14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21E93"/>
    <w:multiLevelType w:val="multilevel"/>
    <w:tmpl w:val="4F34F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D3188B"/>
    <w:multiLevelType w:val="multilevel"/>
    <w:tmpl w:val="6952C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4C3473"/>
    <w:multiLevelType w:val="multilevel"/>
    <w:tmpl w:val="D4EE4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4C0C01"/>
    <w:multiLevelType w:val="multilevel"/>
    <w:tmpl w:val="876C9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41E"/>
    <w:rsid w:val="00057EC8"/>
    <w:rsid w:val="00185610"/>
    <w:rsid w:val="001B2990"/>
    <w:rsid w:val="00310EAB"/>
    <w:rsid w:val="008F141E"/>
    <w:rsid w:val="00B33D5C"/>
    <w:rsid w:val="00D77C0E"/>
    <w:rsid w:val="00EB1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E99D0"/>
  <w15:docId w15:val="{7212BCAD-831C-4859-B346-4C9F6A2F1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956059">
      <w:bodyDiv w:val="1"/>
      <w:marLeft w:val="150"/>
      <w:marRight w:val="150"/>
      <w:marTop w:val="135"/>
      <w:marBottom w:val="135"/>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F65A9-B457-411B-A9D4-8ADE1260D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Oakford</dc:creator>
  <cp:lastModifiedBy>Mark Christian</cp:lastModifiedBy>
  <cp:revision>6</cp:revision>
  <cp:lastPrinted>2016-11-03T09:23:00Z</cp:lastPrinted>
  <dcterms:created xsi:type="dcterms:W3CDTF">2020-07-17T10:22:00Z</dcterms:created>
  <dcterms:modified xsi:type="dcterms:W3CDTF">2023-10-11T14:13:00Z</dcterms:modified>
</cp:coreProperties>
</file>