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7ED" w:rsidRPr="00C737ED" w:rsidRDefault="00C737ED" w:rsidP="00C737ED">
      <w:pPr>
        <w:jc w:val="center"/>
        <w:rPr>
          <w:b/>
          <w:bCs/>
          <w:sz w:val="28"/>
        </w:rPr>
      </w:pPr>
      <w:r w:rsidRPr="00C737ED">
        <w:rPr>
          <w:b/>
          <w:bCs/>
          <w:sz w:val="28"/>
        </w:rPr>
        <w:t xml:space="preserve">TEC </w:t>
      </w:r>
      <w:r w:rsidR="001B1A1B">
        <w:rPr>
          <w:b/>
          <w:bCs/>
          <w:sz w:val="28"/>
        </w:rPr>
        <w:t>2</w:t>
      </w:r>
      <w:r w:rsidRPr="00C737ED">
        <w:rPr>
          <w:b/>
          <w:bCs/>
          <w:sz w:val="28"/>
        </w:rPr>
        <w:t xml:space="preserve"> Intent, Implement and Impact </w:t>
      </w:r>
      <w:r w:rsidR="008F0CD4">
        <w:rPr>
          <w:b/>
          <w:bCs/>
          <w:sz w:val="28"/>
        </w:rPr>
        <w:t>2023-2024</w:t>
      </w:r>
    </w:p>
    <w:p w:rsidR="00C737ED" w:rsidRPr="00C737ED" w:rsidRDefault="00C737ED" w:rsidP="00D00DB7">
      <w:pPr>
        <w:rPr>
          <w:b/>
          <w:bCs/>
          <w:sz w:val="28"/>
        </w:rPr>
      </w:pPr>
    </w:p>
    <w:p w:rsidR="00DE14BB" w:rsidRDefault="00DE14BB" w:rsidP="00D00DB7">
      <w:pPr>
        <w:rPr>
          <w:b/>
          <w:bCs/>
          <w:sz w:val="28"/>
        </w:rPr>
      </w:pPr>
      <w:r>
        <w:rPr>
          <w:b/>
          <w:bCs/>
          <w:sz w:val="28"/>
        </w:rPr>
        <w:t>Class Focus</w:t>
      </w:r>
      <w:r w:rsidR="00C46A5A">
        <w:rPr>
          <w:b/>
          <w:bCs/>
          <w:sz w:val="28"/>
        </w:rPr>
        <w:t xml:space="preserve"> (across the curriculum)</w:t>
      </w:r>
      <w:r>
        <w:rPr>
          <w:b/>
          <w:bCs/>
          <w:sz w:val="28"/>
        </w:rPr>
        <w:t>:</w:t>
      </w:r>
    </w:p>
    <w:p w:rsidR="00DE14BB" w:rsidRPr="00C46A5A" w:rsidRDefault="00C46A5A" w:rsidP="00C46A5A">
      <w:pPr>
        <w:pStyle w:val="ListParagraph"/>
        <w:numPr>
          <w:ilvl w:val="0"/>
          <w:numId w:val="1"/>
        </w:numPr>
        <w:rPr>
          <w:bCs/>
          <w:sz w:val="28"/>
        </w:rPr>
      </w:pPr>
      <w:r w:rsidRPr="00C46A5A">
        <w:rPr>
          <w:bCs/>
          <w:sz w:val="28"/>
        </w:rPr>
        <w:t>Develop the skills for learning (stop, focus, repeat</w:t>
      </w:r>
      <w:r w:rsidR="006F6075">
        <w:rPr>
          <w:bCs/>
          <w:sz w:val="28"/>
        </w:rPr>
        <w:t>, an understanding of how memory works and retrieval practices</w:t>
      </w:r>
      <w:r w:rsidRPr="00C46A5A">
        <w:rPr>
          <w:bCs/>
          <w:sz w:val="28"/>
        </w:rPr>
        <w:t>)</w:t>
      </w:r>
      <w:r w:rsidR="00DB6DAF">
        <w:rPr>
          <w:bCs/>
          <w:sz w:val="28"/>
        </w:rPr>
        <w:t>.</w:t>
      </w:r>
    </w:p>
    <w:p w:rsidR="00C46A5A" w:rsidRDefault="00C46A5A" w:rsidP="00C46A5A">
      <w:pPr>
        <w:pStyle w:val="ListParagraph"/>
        <w:numPr>
          <w:ilvl w:val="0"/>
          <w:numId w:val="1"/>
        </w:numPr>
        <w:rPr>
          <w:bCs/>
          <w:sz w:val="28"/>
        </w:rPr>
      </w:pPr>
      <w:r w:rsidRPr="00C46A5A">
        <w:rPr>
          <w:bCs/>
          <w:sz w:val="28"/>
        </w:rPr>
        <w:t xml:space="preserve">Develop a love of </w:t>
      </w:r>
      <w:r w:rsidR="00D80A4F">
        <w:rPr>
          <w:bCs/>
          <w:sz w:val="28"/>
        </w:rPr>
        <w:t>learning</w:t>
      </w:r>
      <w:r w:rsidR="00DB6DAF">
        <w:rPr>
          <w:bCs/>
          <w:sz w:val="28"/>
        </w:rPr>
        <w:t>.</w:t>
      </w:r>
    </w:p>
    <w:p w:rsidR="00866794" w:rsidRPr="00866794" w:rsidRDefault="00866794" w:rsidP="00866794">
      <w:pPr>
        <w:pStyle w:val="ListParagraph"/>
        <w:numPr>
          <w:ilvl w:val="0"/>
          <w:numId w:val="1"/>
        </w:numPr>
        <w:rPr>
          <w:bCs/>
          <w:sz w:val="28"/>
        </w:rPr>
      </w:pPr>
      <w:r w:rsidRPr="00866794">
        <w:rPr>
          <w:bCs/>
          <w:sz w:val="28"/>
        </w:rPr>
        <w:t>Formative assessment includes:</w:t>
      </w:r>
    </w:p>
    <w:p w:rsidR="00866794" w:rsidRPr="00866794" w:rsidRDefault="00866794" w:rsidP="00866794">
      <w:pPr>
        <w:pStyle w:val="ListParagraph"/>
        <w:numPr>
          <w:ilvl w:val="1"/>
          <w:numId w:val="1"/>
        </w:numPr>
        <w:rPr>
          <w:bCs/>
          <w:sz w:val="28"/>
        </w:rPr>
      </w:pPr>
      <w:r w:rsidRPr="00866794">
        <w:rPr>
          <w:bCs/>
          <w:sz w:val="28"/>
        </w:rPr>
        <w:t>Regular use of teacher questioning</w:t>
      </w:r>
    </w:p>
    <w:p w:rsidR="00866794" w:rsidRPr="00866794" w:rsidRDefault="00866794" w:rsidP="00866794">
      <w:pPr>
        <w:pStyle w:val="ListParagraph"/>
        <w:numPr>
          <w:ilvl w:val="1"/>
          <w:numId w:val="1"/>
        </w:numPr>
        <w:rPr>
          <w:bCs/>
          <w:sz w:val="28"/>
        </w:rPr>
      </w:pPr>
      <w:r w:rsidRPr="00866794">
        <w:rPr>
          <w:bCs/>
          <w:sz w:val="28"/>
        </w:rPr>
        <w:t>Baseline tasks</w:t>
      </w:r>
    </w:p>
    <w:p w:rsidR="00866794" w:rsidRPr="00866794" w:rsidRDefault="00866794" w:rsidP="00866794">
      <w:pPr>
        <w:pStyle w:val="ListParagraph"/>
        <w:numPr>
          <w:ilvl w:val="1"/>
          <w:numId w:val="1"/>
        </w:numPr>
        <w:rPr>
          <w:bCs/>
          <w:sz w:val="28"/>
        </w:rPr>
      </w:pPr>
      <w:r w:rsidRPr="00866794">
        <w:rPr>
          <w:bCs/>
          <w:sz w:val="28"/>
        </w:rPr>
        <w:t>Class based self and peer assessments</w:t>
      </w:r>
    </w:p>
    <w:p w:rsidR="00866794" w:rsidRPr="00866794" w:rsidRDefault="00866794" w:rsidP="00866794">
      <w:pPr>
        <w:pStyle w:val="ListParagraph"/>
        <w:numPr>
          <w:ilvl w:val="1"/>
          <w:numId w:val="1"/>
        </w:numPr>
        <w:rPr>
          <w:bCs/>
          <w:sz w:val="28"/>
        </w:rPr>
      </w:pPr>
      <w:r w:rsidRPr="00866794">
        <w:rPr>
          <w:bCs/>
          <w:sz w:val="28"/>
        </w:rPr>
        <w:t>Class based teacher assessments</w:t>
      </w:r>
    </w:p>
    <w:p w:rsidR="00866794" w:rsidRDefault="00866794" w:rsidP="00866794">
      <w:pPr>
        <w:pStyle w:val="ListParagraph"/>
        <w:numPr>
          <w:ilvl w:val="1"/>
          <w:numId w:val="1"/>
        </w:numPr>
        <w:rPr>
          <w:bCs/>
          <w:sz w:val="28"/>
        </w:rPr>
      </w:pPr>
      <w:r w:rsidRPr="00866794">
        <w:rPr>
          <w:bCs/>
          <w:sz w:val="28"/>
        </w:rPr>
        <w:t>The primary purpose of assessments is to track the effectiveness of teaching and learning in order to inform future planning and identify student progress.</w:t>
      </w:r>
    </w:p>
    <w:p w:rsidR="006F6075" w:rsidRPr="006F6075" w:rsidRDefault="006F6075" w:rsidP="006F6075">
      <w:pPr>
        <w:pStyle w:val="ListParagraph"/>
        <w:numPr>
          <w:ilvl w:val="0"/>
          <w:numId w:val="1"/>
        </w:numPr>
        <w:rPr>
          <w:bCs/>
          <w:sz w:val="28"/>
        </w:rPr>
      </w:pPr>
      <w:r w:rsidRPr="006F6075">
        <w:rPr>
          <w:bCs/>
          <w:sz w:val="28"/>
        </w:rPr>
        <w:t xml:space="preserve">Relationships with parents/carers is a strength of </w:t>
      </w:r>
      <w:r>
        <w:rPr>
          <w:bCs/>
          <w:sz w:val="28"/>
        </w:rPr>
        <w:t xml:space="preserve">the </w:t>
      </w:r>
      <w:r w:rsidRPr="006F6075">
        <w:rPr>
          <w:bCs/>
          <w:sz w:val="28"/>
        </w:rPr>
        <w:t xml:space="preserve">TEC </w:t>
      </w:r>
      <w:r>
        <w:rPr>
          <w:bCs/>
          <w:sz w:val="28"/>
        </w:rPr>
        <w:t xml:space="preserve">team </w:t>
      </w:r>
      <w:r w:rsidRPr="006F6075">
        <w:rPr>
          <w:bCs/>
          <w:sz w:val="28"/>
        </w:rPr>
        <w:t>and communication is regular, daily and personal to each student.</w:t>
      </w:r>
    </w:p>
    <w:p w:rsidR="00D00DB7" w:rsidRPr="00C46A5A" w:rsidRDefault="00D00DB7" w:rsidP="00D00DB7">
      <w:pPr>
        <w:rPr>
          <w:sz w:val="28"/>
          <w:u w:val="single"/>
        </w:rPr>
      </w:pPr>
      <w:r w:rsidRPr="00C46A5A">
        <w:rPr>
          <w:b/>
          <w:bCs/>
          <w:sz w:val="28"/>
          <w:u w:val="single"/>
        </w:rPr>
        <w:t>English</w:t>
      </w:r>
    </w:p>
    <w:p w:rsidR="00DB6DAF" w:rsidRDefault="00D00DB7" w:rsidP="00D00DB7">
      <w:pPr>
        <w:rPr>
          <w:sz w:val="28"/>
        </w:rPr>
      </w:pPr>
      <w:r w:rsidRPr="00C737ED">
        <w:rPr>
          <w:b/>
          <w:bCs/>
          <w:sz w:val="28"/>
        </w:rPr>
        <w:t>Intent</w:t>
      </w:r>
      <w:r w:rsidRPr="00C737ED">
        <w:rPr>
          <w:sz w:val="28"/>
        </w:rPr>
        <w:t> </w:t>
      </w:r>
    </w:p>
    <w:p w:rsidR="00FA4371" w:rsidRDefault="00DB6DAF" w:rsidP="00DB6DAF">
      <w:pPr>
        <w:rPr>
          <w:sz w:val="28"/>
        </w:rPr>
      </w:pPr>
      <w:r w:rsidRPr="00DB6DAF">
        <w:rPr>
          <w:sz w:val="28"/>
        </w:rPr>
        <w:t xml:space="preserve">In English lessons, we encourage </w:t>
      </w:r>
      <w:r>
        <w:rPr>
          <w:sz w:val="28"/>
        </w:rPr>
        <w:t>pupils</w:t>
      </w:r>
      <w:r w:rsidRPr="00DB6DAF">
        <w:rPr>
          <w:sz w:val="28"/>
        </w:rPr>
        <w:t xml:space="preserve"> to </w:t>
      </w:r>
      <w:r>
        <w:rPr>
          <w:sz w:val="28"/>
        </w:rPr>
        <w:t>engage</w:t>
      </w:r>
      <w:r w:rsidRPr="00DB6DAF">
        <w:rPr>
          <w:sz w:val="28"/>
        </w:rPr>
        <w:t xml:space="preserve"> with</w:t>
      </w:r>
      <w:r>
        <w:rPr>
          <w:sz w:val="28"/>
        </w:rPr>
        <w:t xml:space="preserve"> </w:t>
      </w:r>
      <w:r w:rsidRPr="00DB6DAF">
        <w:rPr>
          <w:sz w:val="28"/>
        </w:rPr>
        <w:t xml:space="preserve">language that appreciates the craft of the writer and recognises the power of language as a means of sharing </w:t>
      </w:r>
      <w:r w:rsidR="00195BF4">
        <w:rPr>
          <w:sz w:val="28"/>
        </w:rPr>
        <w:t xml:space="preserve">values, beliefs and </w:t>
      </w:r>
      <w:r w:rsidRPr="00DB6DAF">
        <w:rPr>
          <w:sz w:val="28"/>
        </w:rPr>
        <w:t xml:space="preserve">ideas. </w:t>
      </w:r>
    </w:p>
    <w:p w:rsidR="00DB6DAF" w:rsidRPr="00DB6DAF" w:rsidRDefault="00DB6DAF" w:rsidP="00DB6DAF">
      <w:pPr>
        <w:rPr>
          <w:sz w:val="28"/>
        </w:rPr>
      </w:pPr>
      <w:r w:rsidRPr="00DB6DAF">
        <w:rPr>
          <w:sz w:val="28"/>
        </w:rPr>
        <w:t xml:space="preserve">We hope to foster a love of words </w:t>
      </w:r>
      <w:r w:rsidR="003713DB">
        <w:rPr>
          <w:sz w:val="28"/>
        </w:rPr>
        <w:t xml:space="preserve">and reading </w:t>
      </w:r>
      <w:r w:rsidRPr="00DB6DAF">
        <w:rPr>
          <w:sz w:val="28"/>
        </w:rPr>
        <w:t>as a means of sharing ideas and enriching our experiences as both independent readers and writers.</w:t>
      </w:r>
    </w:p>
    <w:p w:rsidR="00DB6DAF" w:rsidRPr="00DB6DAF" w:rsidRDefault="00DB6DAF" w:rsidP="00DB6DAF">
      <w:pPr>
        <w:rPr>
          <w:sz w:val="28"/>
        </w:rPr>
      </w:pPr>
      <w:r w:rsidRPr="00DB6DAF">
        <w:rPr>
          <w:sz w:val="28"/>
        </w:rPr>
        <w:t xml:space="preserve">Classroom experiences </w:t>
      </w:r>
      <w:r w:rsidR="00387A3F">
        <w:rPr>
          <w:sz w:val="28"/>
        </w:rPr>
        <w:t xml:space="preserve">are designed to </w:t>
      </w:r>
      <w:r w:rsidRPr="00DB6DAF">
        <w:rPr>
          <w:sz w:val="28"/>
        </w:rPr>
        <w:t>create opportunities to experience and engage with writing in English from across the literary heritage.  The range of texts studied across the KS</w:t>
      </w:r>
      <w:r w:rsidR="001B1A1B">
        <w:rPr>
          <w:sz w:val="28"/>
        </w:rPr>
        <w:t>4</w:t>
      </w:r>
      <w:r w:rsidRPr="00DB6DAF">
        <w:rPr>
          <w:sz w:val="28"/>
        </w:rPr>
        <w:t xml:space="preserve"> curriculum represent different experiences, cultures and periods of history and recognise English as a world language. This raises the cultural capital of our students and their appreciation of the influence of different contexts on the construction of meaning.</w:t>
      </w:r>
    </w:p>
    <w:p w:rsidR="00D00DB7" w:rsidRPr="00C737ED" w:rsidRDefault="00DB6DAF" w:rsidP="00D00DB7">
      <w:pPr>
        <w:rPr>
          <w:sz w:val="28"/>
        </w:rPr>
      </w:pPr>
      <w:r>
        <w:rPr>
          <w:sz w:val="28"/>
        </w:rPr>
        <w:t xml:space="preserve">English teaching at KS3 aims </w:t>
      </w:r>
      <w:r w:rsidR="00D00DB7" w:rsidRPr="00C737ED">
        <w:rPr>
          <w:sz w:val="28"/>
        </w:rPr>
        <w:t>to improve the progress of all readers and writers</w:t>
      </w:r>
      <w:r w:rsidR="00DE14BB">
        <w:rPr>
          <w:sz w:val="28"/>
        </w:rPr>
        <w:t xml:space="preserve"> </w:t>
      </w:r>
      <w:r>
        <w:rPr>
          <w:sz w:val="28"/>
        </w:rPr>
        <w:t xml:space="preserve">and </w:t>
      </w:r>
      <w:r w:rsidR="00DE14BB">
        <w:rPr>
          <w:sz w:val="28"/>
        </w:rPr>
        <w:t>prepar</w:t>
      </w:r>
      <w:r>
        <w:rPr>
          <w:sz w:val="28"/>
        </w:rPr>
        <w:t xml:space="preserve">e each pupil </w:t>
      </w:r>
      <w:r w:rsidR="00DE14BB">
        <w:rPr>
          <w:sz w:val="28"/>
        </w:rPr>
        <w:t xml:space="preserve">for progression </w:t>
      </w:r>
      <w:r w:rsidR="001B1A1B">
        <w:rPr>
          <w:sz w:val="28"/>
        </w:rPr>
        <w:t>through</w:t>
      </w:r>
      <w:r w:rsidR="00DE14BB">
        <w:rPr>
          <w:sz w:val="28"/>
        </w:rPr>
        <w:t xml:space="preserve"> Key Stage 4</w:t>
      </w:r>
      <w:r w:rsidR="00D00DB7" w:rsidRPr="00C737ED">
        <w:rPr>
          <w:sz w:val="28"/>
        </w:rPr>
        <w:t>.</w:t>
      </w:r>
    </w:p>
    <w:p w:rsidR="006B4561" w:rsidRDefault="006B4561" w:rsidP="00D00DB7">
      <w:pPr>
        <w:rPr>
          <w:b/>
          <w:bCs/>
          <w:sz w:val="28"/>
        </w:rPr>
      </w:pPr>
    </w:p>
    <w:p w:rsidR="00DE14BB" w:rsidRDefault="00D00DB7" w:rsidP="00D00DB7">
      <w:pPr>
        <w:rPr>
          <w:b/>
          <w:bCs/>
          <w:sz w:val="28"/>
        </w:rPr>
      </w:pPr>
      <w:r w:rsidRPr="00C737ED">
        <w:rPr>
          <w:b/>
          <w:bCs/>
          <w:sz w:val="28"/>
        </w:rPr>
        <w:lastRenderedPageBreak/>
        <w:t>Implement</w:t>
      </w:r>
      <w:r w:rsidR="00DE14BB">
        <w:rPr>
          <w:b/>
          <w:bCs/>
          <w:sz w:val="28"/>
        </w:rPr>
        <w:t xml:space="preserve"> </w:t>
      </w:r>
    </w:p>
    <w:p w:rsidR="003713DB" w:rsidRDefault="003713DB" w:rsidP="00C46A5A">
      <w:pPr>
        <w:pStyle w:val="ListParagraph"/>
        <w:numPr>
          <w:ilvl w:val="0"/>
          <w:numId w:val="2"/>
        </w:numPr>
        <w:rPr>
          <w:sz w:val="28"/>
        </w:rPr>
      </w:pPr>
      <w:r>
        <w:rPr>
          <w:sz w:val="28"/>
        </w:rPr>
        <w:t>Support pupils to engage with reading daily, in a variety of ways.</w:t>
      </w:r>
    </w:p>
    <w:p w:rsidR="00585F57" w:rsidRDefault="00DE14BB" w:rsidP="00C46A5A">
      <w:pPr>
        <w:pStyle w:val="ListParagraph"/>
        <w:numPr>
          <w:ilvl w:val="0"/>
          <w:numId w:val="2"/>
        </w:numPr>
        <w:rPr>
          <w:sz w:val="28"/>
        </w:rPr>
      </w:pPr>
      <w:r w:rsidRPr="00C46A5A">
        <w:rPr>
          <w:sz w:val="28"/>
        </w:rPr>
        <w:t xml:space="preserve">Identify and discuss key words throughout the week, record </w:t>
      </w:r>
      <w:r w:rsidR="006B2AB3">
        <w:rPr>
          <w:sz w:val="28"/>
        </w:rPr>
        <w:t>and learn</w:t>
      </w:r>
      <w:r w:rsidRPr="00C46A5A">
        <w:rPr>
          <w:sz w:val="28"/>
        </w:rPr>
        <w:t>. T</w:t>
      </w:r>
      <w:r w:rsidR="00D00DB7" w:rsidRPr="00C46A5A">
        <w:rPr>
          <w:sz w:val="28"/>
        </w:rPr>
        <w:t>o</w:t>
      </w:r>
      <w:r w:rsidRPr="00C46A5A">
        <w:rPr>
          <w:sz w:val="28"/>
        </w:rPr>
        <w:t xml:space="preserve"> further embed</w:t>
      </w:r>
      <w:r w:rsidR="00D00DB7" w:rsidRPr="00C46A5A">
        <w:rPr>
          <w:sz w:val="28"/>
        </w:rPr>
        <w:t xml:space="preserve"> </w:t>
      </w:r>
      <w:r w:rsidRPr="00C46A5A">
        <w:rPr>
          <w:sz w:val="28"/>
        </w:rPr>
        <w:t xml:space="preserve">learning with </w:t>
      </w:r>
      <w:r w:rsidR="00D00DB7" w:rsidRPr="00C46A5A">
        <w:rPr>
          <w:sz w:val="28"/>
        </w:rPr>
        <w:t>a "Key Words</w:t>
      </w:r>
      <w:r w:rsidR="006B2AB3">
        <w:rPr>
          <w:sz w:val="28"/>
        </w:rPr>
        <w:t xml:space="preserve"> Diary</w:t>
      </w:r>
      <w:r w:rsidR="00D00DB7" w:rsidRPr="00C46A5A">
        <w:rPr>
          <w:sz w:val="28"/>
        </w:rPr>
        <w:t>" lesson on a Friday morning</w:t>
      </w:r>
      <w:r w:rsidR="006B2AB3">
        <w:rPr>
          <w:sz w:val="28"/>
        </w:rPr>
        <w:t>,</w:t>
      </w:r>
      <w:r w:rsidRPr="00C46A5A">
        <w:rPr>
          <w:sz w:val="28"/>
        </w:rPr>
        <w:t xml:space="preserve"> where pupils are encouraged to </w:t>
      </w:r>
      <w:r w:rsidR="00D00DB7" w:rsidRPr="00C46A5A">
        <w:rPr>
          <w:sz w:val="28"/>
        </w:rPr>
        <w:t>improve Dictionary use</w:t>
      </w:r>
      <w:r w:rsidR="00585F57">
        <w:rPr>
          <w:sz w:val="28"/>
        </w:rPr>
        <w:t xml:space="preserve"> (</w:t>
      </w:r>
      <w:r w:rsidRPr="00C46A5A">
        <w:rPr>
          <w:sz w:val="28"/>
        </w:rPr>
        <w:t>variety of different dictionaries available to meet needs and abilities</w:t>
      </w:r>
      <w:r w:rsidR="00585F57">
        <w:rPr>
          <w:sz w:val="28"/>
        </w:rPr>
        <w:t>)</w:t>
      </w:r>
      <w:r w:rsidRPr="00C46A5A">
        <w:rPr>
          <w:sz w:val="28"/>
        </w:rPr>
        <w:t xml:space="preserve">. </w:t>
      </w:r>
    </w:p>
    <w:p w:rsidR="00D00DB7" w:rsidRPr="00C46A5A" w:rsidRDefault="00DE14BB" w:rsidP="00C46A5A">
      <w:pPr>
        <w:pStyle w:val="ListParagraph"/>
        <w:numPr>
          <w:ilvl w:val="0"/>
          <w:numId w:val="2"/>
        </w:numPr>
        <w:rPr>
          <w:sz w:val="28"/>
        </w:rPr>
      </w:pPr>
      <w:r w:rsidRPr="00C46A5A">
        <w:rPr>
          <w:sz w:val="28"/>
        </w:rPr>
        <w:t>Stretch and challenge for most able by introducing the Thesaurus</w:t>
      </w:r>
      <w:r w:rsidR="00D00DB7" w:rsidRPr="00C46A5A">
        <w:rPr>
          <w:sz w:val="28"/>
        </w:rPr>
        <w:t xml:space="preserve">. </w:t>
      </w:r>
    </w:p>
    <w:p w:rsidR="00DE14BB" w:rsidRPr="00C46A5A" w:rsidRDefault="00DE14BB" w:rsidP="00C46A5A">
      <w:pPr>
        <w:pStyle w:val="ListParagraph"/>
        <w:numPr>
          <w:ilvl w:val="0"/>
          <w:numId w:val="2"/>
        </w:numPr>
        <w:rPr>
          <w:sz w:val="28"/>
        </w:rPr>
      </w:pPr>
      <w:r w:rsidRPr="00C46A5A">
        <w:rPr>
          <w:sz w:val="28"/>
        </w:rPr>
        <w:t>English writing tasks to focus on key writing formats including</w:t>
      </w:r>
      <w:r w:rsidR="003713DB">
        <w:rPr>
          <w:sz w:val="28"/>
        </w:rPr>
        <w:t>:</w:t>
      </w:r>
      <w:r w:rsidRPr="00C46A5A">
        <w:rPr>
          <w:sz w:val="28"/>
        </w:rPr>
        <w:t xml:space="preserve"> diary entry, letter, news report, descriptive texts.</w:t>
      </w:r>
    </w:p>
    <w:p w:rsidR="00D00DB7" w:rsidRDefault="00D00DB7" w:rsidP="00D00DB7">
      <w:pPr>
        <w:rPr>
          <w:sz w:val="28"/>
        </w:rPr>
      </w:pPr>
      <w:r w:rsidRPr="00C737ED">
        <w:rPr>
          <w:b/>
          <w:bCs/>
          <w:sz w:val="28"/>
        </w:rPr>
        <w:t xml:space="preserve">Impact </w:t>
      </w:r>
      <w:r w:rsidRPr="00C737ED">
        <w:rPr>
          <w:bCs/>
          <w:sz w:val="28"/>
        </w:rPr>
        <w:t>Measure</w:t>
      </w:r>
      <w:r w:rsidRPr="00C737ED">
        <w:rPr>
          <w:b/>
          <w:bCs/>
          <w:sz w:val="28"/>
        </w:rPr>
        <w:t xml:space="preserve"> - </w:t>
      </w:r>
      <w:r w:rsidRPr="00C737ED">
        <w:rPr>
          <w:sz w:val="28"/>
        </w:rPr>
        <w:t>GL assessment, formative assessment, to show progress over the year 202</w:t>
      </w:r>
      <w:r w:rsidR="006B2AB3">
        <w:rPr>
          <w:sz w:val="28"/>
        </w:rPr>
        <w:t>3</w:t>
      </w:r>
      <w:r w:rsidRPr="00C737ED">
        <w:rPr>
          <w:sz w:val="28"/>
        </w:rPr>
        <w:t>/2</w:t>
      </w:r>
      <w:r w:rsidR="006B2AB3">
        <w:rPr>
          <w:sz w:val="28"/>
        </w:rPr>
        <w:t>4</w:t>
      </w:r>
      <w:r w:rsidR="008265E3" w:rsidRPr="00C737ED">
        <w:rPr>
          <w:sz w:val="28"/>
        </w:rPr>
        <w:t>.</w:t>
      </w:r>
    </w:p>
    <w:p w:rsidR="00866794" w:rsidRDefault="00866794" w:rsidP="00D00DB7">
      <w:pPr>
        <w:rPr>
          <w:sz w:val="28"/>
        </w:rPr>
      </w:pPr>
    </w:p>
    <w:p w:rsidR="00D00DB7" w:rsidRPr="00C46A5A" w:rsidRDefault="00D00DB7" w:rsidP="00D00DB7">
      <w:pPr>
        <w:rPr>
          <w:sz w:val="28"/>
          <w:u w:val="single"/>
        </w:rPr>
      </w:pPr>
      <w:r w:rsidRPr="00C46A5A">
        <w:rPr>
          <w:b/>
          <w:bCs/>
          <w:sz w:val="28"/>
          <w:u w:val="single"/>
        </w:rPr>
        <w:t>Maths</w:t>
      </w:r>
    </w:p>
    <w:p w:rsidR="003A2BB3" w:rsidRDefault="00D00DB7" w:rsidP="00D00DB7">
      <w:pPr>
        <w:rPr>
          <w:sz w:val="28"/>
        </w:rPr>
      </w:pPr>
      <w:r w:rsidRPr="00C737ED">
        <w:rPr>
          <w:b/>
          <w:bCs/>
          <w:sz w:val="28"/>
        </w:rPr>
        <w:t>Intent</w:t>
      </w:r>
      <w:r w:rsidRPr="00C737ED">
        <w:rPr>
          <w:sz w:val="28"/>
        </w:rPr>
        <w:t> </w:t>
      </w:r>
    </w:p>
    <w:p w:rsidR="00387A3F" w:rsidRPr="00387A3F" w:rsidRDefault="00387A3F" w:rsidP="00387A3F">
      <w:pPr>
        <w:rPr>
          <w:sz w:val="28"/>
        </w:rPr>
      </w:pPr>
      <w:r w:rsidRPr="00387A3F">
        <w:rPr>
          <w:sz w:val="28"/>
        </w:rPr>
        <w:t xml:space="preserve">In maths lessons, we aim to ensure every pupil in the class gains knowledge, understanding and confidence, and is ready to make progress. </w:t>
      </w:r>
    </w:p>
    <w:p w:rsidR="00387A3F" w:rsidRPr="00387A3F" w:rsidRDefault="00387A3F" w:rsidP="00387A3F">
      <w:pPr>
        <w:rPr>
          <w:sz w:val="28"/>
        </w:rPr>
      </w:pPr>
      <w:r w:rsidRPr="00387A3F">
        <w:rPr>
          <w:sz w:val="28"/>
        </w:rPr>
        <w:t>Our focus is to create fluent, confident mathematicians with the ability to link their prior learning to their current learning as well as apply their learning to their everyday lives and experiences. </w:t>
      </w:r>
    </w:p>
    <w:p w:rsidR="00387A3F" w:rsidRDefault="00387A3F" w:rsidP="00387A3F">
      <w:pPr>
        <w:rPr>
          <w:sz w:val="28"/>
        </w:rPr>
      </w:pPr>
      <w:r w:rsidRPr="00387A3F">
        <w:rPr>
          <w:sz w:val="28"/>
        </w:rPr>
        <w:t>Teaching at KS</w:t>
      </w:r>
      <w:r w:rsidR="00CA2AEC">
        <w:rPr>
          <w:sz w:val="28"/>
        </w:rPr>
        <w:t>3</w:t>
      </w:r>
      <w:r w:rsidRPr="00387A3F">
        <w:rPr>
          <w:sz w:val="28"/>
        </w:rPr>
        <w:t xml:space="preserve"> aims to improve the progress of all learners, building the foundation in maths needed to successfully progress and prepare each pupil for maths at Key Stage 4.</w:t>
      </w:r>
      <w:r>
        <w:rPr>
          <w:sz w:val="28"/>
        </w:rPr>
        <w:t xml:space="preserve"> </w:t>
      </w:r>
    </w:p>
    <w:p w:rsidR="00C46A5A" w:rsidRDefault="00D00DB7" w:rsidP="00387A3F">
      <w:pPr>
        <w:rPr>
          <w:sz w:val="28"/>
        </w:rPr>
      </w:pPr>
      <w:r w:rsidRPr="00C737ED">
        <w:rPr>
          <w:b/>
          <w:bCs/>
          <w:sz w:val="28"/>
        </w:rPr>
        <w:t>Implement</w:t>
      </w:r>
      <w:r w:rsidRPr="00C737ED">
        <w:rPr>
          <w:sz w:val="28"/>
        </w:rPr>
        <w:t> </w:t>
      </w:r>
    </w:p>
    <w:p w:rsidR="00D00DB7" w:rsidRPr="00C46A5A" w:rsidRDefault="00D00DB7" w:rsidP="00C46A5A">
      <w:pPr>
        <w:pStyle w:val="ListParagraph"/>
        <w:numPr>
          <w:ilvl w:val="0"/>
          <w:numId w:val="3"/>
        </w:numPr>
        <w:rPr>
          <w:sz w:val="28"/>
        </w:rPr>
      </w:pPr>
      <w:r w:rsidRPr="00C46A5A">
        <w:rPr>
          <w:sz w:val="28"/>
        </w:rPr>
        <w:t xml:space="preserve">to ensure each pupil has access to the correct level of </w:t>
      </w:r>
      <w:r w:rsidR="00257397" w:rsidRPr="00C46A5A">
        <w:rPr>
          <w:sz w:val="28"/>
        </w:rPr>
        <w:t>learning and appropriate support</w:t>
      </w:r>
      <w:r w:rsidRPr="00C46A5A">
        <w:rPr>
          <w:sz w:val="28"/>
        </w:rPr>
        <w:t xml:space="preserve"> (groups and targeted support based on BSG). </w:t>
      </w:r>
    </w:p>
    <w:p w:rsidR="00866794" w:rsidRDefault="00C46A5A" w:rsidP="00C46A5A">
      <w:pPr>
        <w:pStyle w:val="ListParagraph"/>
        <w:numPr>
          <w:ilvl w:val="0"/>
          <w:numId w:val="3"/>
        </w:numPr>
        <w:rPr>
          <w:sz w:val="28"/>
        </w:rPr>
      </w:pPr>
      <w:r w:rsidRPr="00C46A5A">
        <w:rPr>
          <w:sz w:val="28"/>
        </w:rPr>
        <w:t xml:space="preserve">To support pupils to engage fully </w:t>
      </w:r>
      <w:r w:rsidR="00866794">
        <w:rPr>
          <w:sz w:val="28"/>
        </w:rPr>
        <w:t>with each learning activity, developing confidence with numbers.</w:t>
      </w:r>
    </w:p>
    <w:p w:rsidR="00866794" w:rsidRDefault="00866794" w:rsidP="002B64CF">
      <w:pPr>
        <w:pStyle w:val="ListParagraph"/>
        <w:numPr>
          <w:ilvl w:val="0"/>
          <w:numId w:val="3"/>
        </w:numPr>
        <w:rPr>
          <w:sz w:val="28"/>
        </w:rPr>
      </w:pPr>
      <w:r w:rsidRPr="00866794">
        <w:rPr>
          <w:sz w:val="28"/>
        </w:rPr>
        <w:t>E</w:t>
      </w:r>
      <w:r w:rsidR="00C46A5A" w:rsidRPr="00866794">
        <w:rPr>
          <w:sz w:val="28"/>
        </w:rPr>
        <w:t xml:space="preserve">nhance </w:t>
      </w:r>
      <w:r w:rsidRPr="00866794">
        <w:rPr>
          <w:sz w:val="28"/>
        </w:rPr>
        <w:t xml:space="preserve">pupil </w:t>
      </w:r>
      <w:r w:rsidR="00C46A5A" w:rsidRPr="00866794">
        <w:rPr>
          <w:sz w:val="28"/>
        </w:rPr>
        <w:t>recall of key facts / mathematical processes</w:t>
      </w:r>
      <w:r w:rsidRPr="00866794">
        <w:rPr>
          <w:sz w:val="28"/>
        </w:rPr>
        <w:t xml:space="preserve"> by building in regular retrieval practice: the skill of remembering things that the pupils have been taught and mastered previously. </w:t>
      </w:r>
    </w:p>
    <w:p w:rsidR="003819EE" w:rsidRDefault="003819EE" w:rsidP="003819EE">
      <w:pPr>
        <w:pStyle w:val="ListParagraph"/>
        <w:ind w:left="360"/>
        <w:rPr>
          <w:sz w:val="28"/>
        </w:rPr>
      </w:pPr>
    </w:p>
    <w:p w:rsidR="00D00DB7" w:rsidRPr="003819EE" w:rsidRDefault="00D00DB7" w:rsidP="003819EE">
      <w:pPr>
        <w:rPr>
          <w:sz w:val="28"/>
        </w:rPr>
      </w:pPr>
      <w:r w:rsidRPr="003819EE">
        <w:rPr>
          <w:b/>
          <w:bCs/>
          <w:sz w:val="28"/>
        </w:rPr>
        <w:lastRenderedPageBreak/>
        <w:t xml:space="preserve">Impact </w:t>
      </w:r>
      <w:r w:rsidRPr="003819EE">
        <w:rPr>
          <w:bCs/>
          <w:sz w:val="28"/>
        </w:rPr>
        <w:t xml:space="preserve">Measure - </w:t>
      </w:r>
      <w:r w:rsidRPr="003819EE">
        <w:rPr>
          <w:sz w:val="28"/>
        </w:rPr>
        <w:t>GL assessment, formative assessment and end of module test results, all</w:t>
      </w:r>
      <w:r w:rsidR="008265E3" w:rsidRPr="003819EE">
        <w:rPr>
          <w:sz w:val="28"/>
        </w:rPr>
        <w:t xml:space="preserve"> to show progress</w:t>
      </w:r>
      <w:r w:rsidRPr="003819EE">
        <w:rPr>
          <w:sz w:val="28"/>
        </w:rPr>
        <w:t xml:space="preserve"> over the year 202</w:t>
      </w:r>
      <w:r w:rsidR="00CA2AEC">
        <w:rPr>
          <w:sz w:val="28"/>
        </w:rPr>
        <w:t>3</w:t>
      </w:r>
      <w:r w:rsidRPr="003819EE">
        <w:rPr>
          <w:sz w:val="28"/>
        </w:rPr>
        <w:t>/2</w:t>
      </w:r>
      <w:r w:rsidR="00CA2AEC">
        <w:rPr>
          <w:sz w:val="28"/>
        </w:rPr>
        <w:t>4</w:t>
      </w:r>
      <w:r w:rsidR="008265E3" w:rsidRPr="003819EE">
        <w:rPr>
          <w:sz w:val="28"/>
        </w:rPr>
        <w:t>.</w:t>
      </w:r>
    </w:p>
    <w:p w:rsidR="00D00DB7" w:rsidRDefault="00D00DB7" w:rsidP="00D00DB7">
      <w:pPr>
        <w:rPr>
          <w:sz w:val="28"/>
        </w:rPr>
      </w:pPr>
    </w:p>
    <w:p w:rsidR="00080272" w:rsidRPr="00C737ED" w:rsidRDefault="00080272" w:rsidP="00D00DB7">
      <w:pPr>
        <w:rPr>
          <w:sz w:val="28"/>
        </w:rPr>
      </w:pPr>
    </w:p>
    <w:p w:rsidR="00D00DB7" w:rsidRPr="00C46A5A" w:rsidRDefault="00D00DB7" w:rsidP="00D00DB7">
      <w:pPr>
        <w:rPr>
          <w:sz w:val="28"/>
          <w:u w:val="single"/>
        </w:rPr>
      </w:pPr>
      <w:r w:rsidRPr="00C46A5A">
        <w:rPr>
          <w:b/>
          <w:bCs/>
          <w:sz w:val="28"/>
          <w:u w:val="single"/>
        </w:rPr>
        <w:t>Personal Development</w:t>
      </w:r>
    </w:p>
    <w:p w:rsidR="003A2BB3" w:rsidRDefault="00D00DB7" w:rsidP="00D00DB7">
      <w:pPr>
        <w:rPr>
          <w:b/>
          <w:bCs/>
          <w:sz w:val="28"/>
        </w:rPr>
      </w:pPr>
      <w:r w:rsidRPr="00C737ED">
        <w:rPr>
          <w:b/>
          <w:bCs/>
          <w:sz w:val="28"/>
        </w:rPr>
        <w:t>Intent</w:t>
      </w:r>
      <w:r w:rsidR="008265E3" w:rsidRPr="00C737ED">
        <w:rPr>
          <w:b/>
          <w:bCs/>
          <w:sz w:val="28"/>
        </w:rPr>
        <w:t xml:space="preserve"> </w:t>
      </w:r>
    </w:p>
    <w:p w:rsidR="00387A3F" w:rsidRPr="00387A3F" w:rsidRDefault="00387A3F" w:rsidP="00387A3F">
      <w:pPr>
        <w:rPr>
          <w:sz w:val="28"/>
        </w:rPr>
      </w:pPr>
      <w:r w:rsidRPr="00387A3F">
        <w:rPr>
          <w:sz w:val="28"/>
        </w:rPr>
        <w:t xml:space="preserve">In Personal Development lessons we are focused on the social and emotional development of pupils in line with their EHCP Targets. </w:t>
      </w:r>
    </w:p>
    <w:p w:rsidR="00387A3F" w:rsidRPr="00387A3F" w:rsidRDefault="00387A3F" w:rsidP="00387A3F">
      <w:pPr>
        <w:rPr>
          <w:sz w:val="28"/>
        </w:rPr>
      </w:pPr>
      <w:r w:rsidRPr="00387A3F">
        <w:rPr>
          <w:sz w:val="28"/>
        </w:rPr>
        <w:t>Our aim is to prepare pupils with practical skills and knowledge for life, develop their social skills, and grow their understanding of emotions, their own and others.</w:t>
      </w:r>
    </w:p>
    <w:p w:rsidR="00387A3F" w:rsidRPr="00387A3F" w:rsidRDefault="00387A3F" w:rsidP="00387A3F">
      <w:pPr>
        <w:rPr>
          <w:sz w:val="28"/>
        </w:rPr>
      </w:pPr>
      <w:r w:rsidRPr="00387A3F">
        <w:rPr>
          <w:sz w:val="28"/>
        </w:rPr>
        <w:t>The intent of our Personal Development curriculum is to encourage our students to become healthy, independent and responsible members of society.</w:t>
      </w:r>
    </w:p>
    <w:p w:rsidR="00387A3F" w:rsidRDefault="00387A3F" w:rsidP="00387A3F">
      <w:pPr>
        <w:rPr>
          <w:sz w:val="28"/>
        </w:rPr>
      </w:pPr>
      <w:r w:rsidRPr="00387A3F">
        <w:rPr>
          <w:sz w:val="28"/>
        </w:rPr>
        <w:t>We provide opportunities for them to learn about rights and responsibilities and appreciate what it means to be a member of a diverse society, and to prepare them to be a global citizen now and in their future roles.</w:t>
      </w:r>
    </w:p>
    <w:p w:rsidR="00C46A5A" w:rsidRDefault="00D00DB7" w:rsidP="00387A3F">
      <w:pPr>
        <w:rPr>
          <w:b/>
          <w:bCs/>
          <w:sz w:val="28"/>
        </w:rPr>
      </w:pPr>
      <w:r w:rsidRPr="00C737ED">
        <w:rPr>
          <w:b/>
          <w:bCs/>
          <w:sz w:val="28"/>
        </w:rPr>
        <w:t>I</w:t>
      </w:r>
      <w:r w:rsidR="008265E3" w:rsidRPr="00C737ED">
        <w:rPr>
          <w:b/>
          <w:bCs/>
          <w:sz w:val="28"/>
        </w:rPr>
        <w:t>mplement</w:t>
      </w:r>
      <w:r w:rsidR="00257397" w:rsidRPr="00C737ED">
        <w:rPr>
          <w:b/>
          <w:bCs/>
          <w:sz w:val="28"/>
        </w:rPr>
        <w:t xml:space="preserve"> </w:t>
      </w:r>
    </w:p>
    <w:p w:rsidR="00413D1B" w:rsidRDefault="00257397" w:rsidP="00413D1B">
      <w:pPr>
        <w:pStyle w:val="ListParagraph"/>
        <w:numPr>
          <w:ilvl w:val="0"/>
          <w:numId w:val="6"/>
        </w:numPr>
        <w:rPr>
          <w:bCs/>
          <w:sz w:val="28"/>
        </w:rPr>
      </w:pPr>
      <w:r w:rsidRPr="00413D1B">
        <w:rPr>
          <w:bCs/>
          <w:sz w:val="28"/>
        </w:rPr>
        <w:t xml:space="preserve">To support individual students with appropriate activities and opportunities to develop their understanding of self and social engagement. </w:t>
      </w:r>
    </w:p>
    <w:p w:rsidR="00C46A5A" w:rsidRPr="00413D1B" w:rsidRDefault="00257397" w:rsidP="00413D1B">
      <w:pPr>
        <w:pStyle w:val="ListParagraph"/>
        <w:numPr>
          <w:ilvl w:val="0"/>
          <w:numId w:val="6"/>
        </w:numPr>
        <w:rPr>
          <w:bCs/>
          <w:sz w:val="28"/>
        </w:rPr>
      </w:pPr>
      <w:r w:rsidRPr="00413D1B">
        <w:rPr>
          <w:bCs/>
          <w:sz w:val="28"/>
        </w:rPr>
        <w:t>To provide opportunities to enhance emerging social skills.</w:t>
      </w:r>
    </w:p>
    <w:p w:rsidR="003A5BCF" w:rsidRPr="00413D1B" w:rsidRDefault="00C46A5A" w:rsidP="00413D1B">
      <w:pPr>
        <w:pStyle w:val="ListParagraph"/>
        <w:numPr>
          <w:ilvl w:val="0"/>
          <w:numId w:val="6"/>
        </w:numPr>
        <w:rPr>
          <w:bCs/>
          <w:sz w:val="28"/>
        </w:rPr>
      </w:pPr>
      <w:r w:rsidRPr="00413D1B">
        <w:rPr>
          <w:bCs/>
          <w:sz w:val="28"/>
        </w:rPr>
        <w:t xml:space="preserve">To provide sensory activities, in line with needs, designed to </w:t>
      </w:r>
      <w:r w:rsidR="00CA2AEC">
        <w:rPr>
          <w:bCs/>
          <w:sz w:val="28"/>
        </w:rPr>
        <w:t>develop students’ self-regulation</w:t>
      </w:r>
      <w:bookmarkStart w:id="0" w:name="_GoBack"/>
      <w:bookmarkEnd w:id="0"/>
      <w:r w:rsidR="00CA2AEC">
        <w:rPr>
          <w:bCs/>
          <w:sz w:val="28"/>
        </w:rPr>
        <w:t xml:space="preserve"> skills.</w:t>
      </w:r>
    </w:p>
    <w:p w:rsidR="00D00DB7" w:rsidRPr="00C737ED" w:rsidRDefault="003A5BCF" w:rsidP="00D00DB7">
      <w:pPr>
        <w:rPr>
          <w:sz w:val="28"/>
        </w:rPr>
      </w:pPr>
      <w:r w:rsidRPr="00C737ED">
        <w:rPr>
          <w:b/>
          <w:bCs/>
          <w:sz w:val="28"/>
        </w:rPr>
        <w:t>Impact</w:t>
      </w:r>
      <w:r w:rsidR="00D00DB7" w:rsidRPr="00C737ED">
        <w:rPr>
          <w:sz w:val="28"/>
        </w:rPr>
        <w:t> </w:t>
      </w:r>
      <w:r w:rsidR="00C737ED" w:rsidRPr="00C737ED">
        <w:rPr>
          <w:sz w:val="28"/>
        </w:rPr>
        <w:t xml:space="preserve">Measure of success evident in </w:t>
      </w:r>
      <w:r w:rsidR="00CB7243">
        <w:rPr>
          <w:sz w:val="28"/>
        </w:rPr>
        <w:t xml:space="preserve">PD formative assessment tracker, </w:t>
      </w:r>
      <w:r w:rsidR="00C737ED" w:rsidRPr="00C737ED">
        <w:rPr>
          <w:sz w:val="28"/>
        </w:rPr>
        <w:t>positive behaviour</w:t>
      </w:r>
      <w:r w:rsidR="00C46A5A">
        <w:rPr>
          <w:sz w:val="28"/>
        </w:rPr>
        <w:t xml:space="preserve"> rewards (ABC’s), improved attendance, </w:t>
      </w:r>
      <w:r w:rsidR="00CB7243">
        <w:rPr>
          <w:sz w:val="28"/>
        </w:rPr>
        <w:t xml:space="preserve">reduced </w:t>
      </w:r>
      <w:r w:rsidR="00C46A5A">
        <w:rPr>
          <w:sz w:val="28"/>
        </w:rPr>
        <w:t>Concerns</w:t>
      </w:r>
      <w:r w:rsidR="00C737ED" w:rsidRPr="00C737ED">
        <w:rPr>
          <w:sz w:val="28"/>
        </w:rPr>
        <w:t xml:space="preserve"> and EHCP updates</w:t>
      </w:r>
      <w:r w:rsidR="003A2BB3">
        <w:rPr>
          <w:sz w:val="28"/>
        </w:rPr>
        <w:t>, recorded via PD tracker</w:t>
      </w:r>
      <w:r w:rsidR="00C737ED" w:rsidRPr="00C737ED">
        <w:rPr>
          <w:sz w:val="28"/>
        </w:rPr>
        <w:t>.</w:t>
      </w:r>
    </w:p>
    <w:p w:rsidR="00D00DB7" w:rsidRPr="00C737ED" w:rsidRDefault="00D00DB7" w:rsidP="00D00DB7">
      <w:pPr>
        <w:rPr>
          <w:sz w:val="28"/>
        </w:rPr>
      </w:pPr>
    </w:p>
    <w:p w:rsidR="00D00DB7" w:rsidRPr="00C46A5A" w:rsidRDefault="00D00DB7" w:rsidP="00D00DB7">
      <w:pPr>
        <w:rPr>
          <w:sz w:val="28"/>
          <w:u w:val="single"/>
        </w:rPr>
      </w:pPr>
      <w:r w:rsidRPr="00C46A5A">
        <w:rPr>
          <w:b/>
          <w:bCs/>
          <w:sz w:val="28"/>
          <w:u w:val="single"/>
        </w:rPr>
        <w:t>Humanities</w:t>
      </w:r>
    </w:p>
    <w:p w:rsidR="003A2BB3" w:rsidRDefault="00D00DB7" w:rsidP="00D00DB7">
      <w:pPr>
        <w:rPr>
          <w:sz w:val="28"/>
        </w:rPr>
      </w:pPr>
      <w:r w:rsidRPr="00C737ED">
        <w:rPr>
          <w:b/>
          <w:bCs/>
          <w:sz w:val="28"/>
        </w:rPr>
        <w:t>Intent</w:t>
      </w:r>
      <w:r w:rsidRPr="00C737ED">
        <w:rPr>
          <w:sz w:val="28"/>
        </w:rPr>
        <w:t> </w:t>
      </w:r>
    </w:p>
    <w:p w:rsidR="00387A3F" w:rsidRPr="00387A3F" w:rsidRDefault="00387A3F" w:rsidP="00387A3F">
      <w:pPr>
        <w:rPr>
          <w:sz w:val="28"/>
        </w:rPr>
      </w:pPr>
      <w:r w:rsidRPr="00387A3F">
        <w:rPr>
          <w:sz w:val="28"/>
        </w:rPr>
        <w:t xml:space="preserve">In humanities lessons we encourage all pupils to explore the world by knowing their past, discovering their present, and by developing their spiritual and artistic abilities. </w:t>
      </w:r>
    </w:p>
    <w:p w:rsidR="00387A3F" w:rsidRDefault="00387A3F" w:rsidP="00387A3F">
      <w:pPr>
        <w:rPr>
          <w:sz w:val="28"/>
        </w:rPr>
      </w:pPr>
      <w:r w:rsidRPr="00387A3F">
        <w:rPr>
          <w:sz w:val="28"/>
        </w:rPr>
        <w:lastRenderedPageBreak/>
        <w:t xml:space="preserve">We ensure all pupils have access to a broad and engaging curriculum including Art, </w:t>
      </w:r>
      <w:r w:rsidR="001B1A1B">
        <w:rPr>
          <w:sz w:val="28"/>
        </w:rPr>
        <w:t xml:space="preserve">Music, </w:t>
      </w:r>
      <w:r w:rsidRPr="00387A3F">
        <w:rPr>
          <w:sz w:val="28"/>
        </w:rPr>
        <w:t>History, RE and Geography.</w:t>
      </w:r>
    </w:p>
    <w:p w:rsidR="00C46A5A" w:rsidRDefault="00D00DB7" w:rsidP="00387A3F">
      <w:pPr>
        <w:rPr>
          <w:b/>
          <w:bCs/>
          <w:sz w:val="28"/>
        </w:rPr>
      </w:pPr>
      <w:r w:rsidRPr="00C737ED">
        <w:rPr>
          <w:b/>
          <w:bCs/>
          <w:sz w:val="28"/>
        </w:rPr>
        <w:t>I</w:t>
      </w:r>
      <w:r w:rsidR="003A5BCF" w:rsidRPr="00C737ED">
        <w:rPr>
          <w:b/>
          <w:bCs/>
          <w:sz w:val="28"/>
        </w:rPr>
        <w:t>mplement</w:t>
      </w:r>
      <w:r w:rsidR="00C737ED" w:rsidRPr="00C737ED">
        <w:rPr>
          <w:b/>
          <w:bCs/>
          <w:sz w:val="28"/>
        </w:rPr>
        <w:t xml:space="preserve"> </w:t>
      </w:r>
    </w:p>
    <w:p w:rsidR="00D00DB7" w:rsidRPr="00CB7243" w:rsidRDefault="00C46A5A" w:rsidP="00CB7243">
      <w:pPr>
        <w:pStyle w:val="ListParagraph"/>
        <w:numPr>
          <w:ilvl w:val="0"/>
          <w:numId w:val="4"/>
        </w:numPr>
        <w:rPr>
          <w:bCs/>
          <w:sz w:val="28"/>
        </w:rPr>
      </w:pPr>
      <w:r w:rsidRPr="00CB7243">
        <w:rPr>
          <w:bCs/>
          <w:sz w:val="28"/>
        </w:rPr>
        <w:t>To p</w:t>
      </w:r>
      <w:r w:rsidR="00C737ED" w:rsidRPr="00CB7243">
        <w:rPr>
          <w:bCs/>
          <w:sz w:val="28"/>
        </w:rPr>
        <w:t>lan effectively to allow cross curricular themes to support layering of learning.</w:t>
      </w:r>
    </w:p>
    <w:p w:rsidR="00C46A5A" w:rsidRDefault="00C46A5A" w:rsidP="00CB7243">
      <w:pPr>
        <w:pStyle w:val="ListParagraph"/>
        <w:numPr>
          <w:ilvl w:val="0"/>
          <w:numId w:val="4"/>
        </w:numPr>
        <w:rPr>
          <w:sz w:val="28"/>
        </w:rPr>
      </w:pPr>
      <w:r w:rsidRPr="00CB7243">
        <w:rPr>
          <w:sz w:val="28"/>
        </w:rPr>
        <w:t>To plan with pupil interests in mind, enhancing engagement.</w:t>
      </w:r>
    </w:p>
    <w:p w:rsidR="00421501" w:rsidRPr="00421501" w:rsidRDefault="00421501" w:rsidP="00421501">
      <w:pPr>
        <w:pStyle w:val="ListParagraph"/>
        <w:numPr>
          <w:ilvl w:val="0"/>
          <w:numId w:val="4"/>
        </w:numPr>
        <w:rPr>
          <w:sz w:val="28"/>
        </w:rPr>
      </w:pPr>
      <w:r w:rsidRPr="00421501">
        <w:rPr>
          <w:sz w:val="28"/>
        </w:rPr>
        <w:t xml:space="preserve">In Art </w:t>
      </w:r>
      <w:r w:rsidR="001B1A1B">
        <w:rPr>
          <w:sz w:val="28"/>
        </w:rPr>
        <w:t xml:space="preserve">and Music </w:t>
      </w:r>
      <w:r w:rsidRPr="00421501">
        <w:rPr>
          <w:sz w:val="28"/>
        </w:rPr>
        <w:t xml:space="preserve">pupils will </w:t>
      </w:r>
      <w:r>
        <w:rPr>
          <w:sz w:val="28"/>
        </w:rPr>
        <w:t>t</w:t>
      </w:r>
      <w:r w:rsidRPr="00421501">
        <w:rPr>
          <w:sz w:val="28"/>
        </w:rPr>
        <w:t>ake inspiration from the greats, master techniques and develop their ideas.</w:t>
      </w:r>
    </w:p>
    <w:p w:rsidR="00421501" w:rsidRPr="00421501" w:rsidRDefault="00421501" w:rsidP="00421501">
      <w:pPr>
        <w:pStyle w:val="ListParagraph"/>
        <w:numPr>
          <w:ilvl w:val="0"/>
          <w:numId w:val="4"/>
        </w:numPr>
        <w:rPr>
          <w:sz w:val="28"/>
        </w:rPr>
      </w:pPr>
      <w:r w:rsidRPr="00421501">
        <w:rPr>
          <w:sz w:val="28"/>
        </w:rPr>
        <w:t xml:space="preserve">In Geography pupils will communicate geographically, investigate places and examine patterns. </w:t>
      </w:r>
    </w:p>
    <w:p w:rsidR="00421501" w:rsidRPr="00421501" w:rsidRDefault="00421501" w:rsidP="00421501">
      <w:pPr>
        <w:pStyle w:val="ListParagraph"/>
        <w:numPr>
          <w:ilvl w:val="0"/>
          <w:numId w:val="4"/>
        </w:numPr>
        <w:rPr>
          <w:sz w:val="28"/>
        </w:rPr>
      </w:pPr>
      <w:r w:rsidRPr="00421501">
        <w:rPr>
          <w:sz w:val="28"/>
        </w:rPr>
        <w:t>In History pupils will understand chronology, build an overview of world history and investigate/interpret the past.</w:t>
      </w:r>
    </w:p>
    <w:p w:rsidR="00421501" w:rsidRPr="00421501" w:rsidRDefault="00421501" w:rsidP="00421501">
      <w:pPr>
        <w:pStyle w:val="ListParagraph"/>
        <w:numPr>
          <w:ilvl w:val="0"/>
          <w:numId w:val="4"/>
        </w:numPr>
        <w:rPr>
          <w:sz w:val="28"/>
        </w:rPr>
      </w:pPr>
      <w:r w:rsidRPr="00421501">
        <w:rPr>
          <w:sz w:val="28"/>
        </w:rPr>
        <w:t xml:space="preserve">In Religion pupils will reflect on, understand beliefs/teachings, practices and lifestyles of a wide variety of faiths. </w:t>
      </w:r>
    </w:p>
    <w:p w:rsidR="00D00DB7" w:rsidRPr="00C737ED" w:rsidRDefault="003A5BCF" w:rsidP="00D00DB7">
      <w:r w:rsidRPr="00C737ED">
        <w:rPr>
          <w:b/>
          <w:bCs/>
          <w:sz w:val="28"/>
        </w:rPr>
        <w:t>Impact</w:t>
      </w:r>
      <w:r w:rsidR="00C737ED" w:rsidRPr="00C737ED">
        <w:rPr>
          <w:b/>
          <w:bCs/>
          <w:sz w:val="28"/>
        </w:rPr>
        <w:t xml:space="preserve"> </w:t>
      </w:r>
      <w:r w:rsidR="00C737ED" w:rsidRPr="00C737ED">
        <w:rPr>
          <w:bCs/>
          <w:sz w:val="28"/>
        </w:rPr>
        <w:t>Engaged students, enjoying learning and making progress</w:t>
      </w:r>
      <w:r w:rsidR="00C46A5A">
        <w:rPr>
          <w:bCs/>
          <w:sz w:val="28"/>
        </w:rPr>
        <w:t xml:space="preserve">, evidenced in </w:t>
      </w:r>
      <w:r w:rsidR="00ED5BB8">
        <w:rPr>
          <w:bCs/>
          <w:sz w:val="28"/>
        </w:rPr>
        <w:t xml:space="preserve">formative and summative assessment and recorded via </w:t>
      </w:r>
      <w:r w:rsidR="003A2BB3">
        <w:rPr>
          <w:bCs/>
          <w:sz w:val="28"/>
        </w:rPr>
        <w:t xml:space="preserve">Humanities </w:t>
      </w:r>
      <w:r w:rsidR="00C46A5A">
        <w:rPr>
          <w:bCs/>
          <w:sz w:val="28"/>
        </w:rPr>
        <w:t>assessment tracker.</w:t>
      </w:r>
    </w:p>
    <w:p w:rsidR="00272307" w:rsidRDefault="00272307"/>
    <w:sectPr w:rsidR="00272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0641"/>
    <w:multiLevelType w:val="hybridMultilevel"/>
    <w:tmpl w:val="35509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0E42C5"/>
    <w:multiLevelType w:val="hybridMultilevel"/>
    <w:tmpl w:val="7F08DD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A6555F"/>
    <w:multiLevelType w:val="multilevel"/>
    <w:tmpl w:val="E3A8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B2057"/>
    <w:multiLevelType w:val="hybridMultilevel"/>
    <w:tmpl w:val="E52C8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9009D6"/>
    <w:multiLevelType w:val="hybridMultilevel"/>
    <w:tmpl w:val="EFA65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6A5086"/>
    <w:multiLevelType w:val="hybridMultilevel"/>
    <w:tmpl w:val="ECE49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B7"/>
    <w:rsid w:val="00080272"/>
    <w:rsid w:val="000A7E3D"/>
    <w:rsid w:val="00195BF4"/>
    <w:rsid w:val="001B1A1B"/>
    <w:rsid w:val="00234652"/>
    <w:rsid w:val="00257397"/>
    <w:rsid w:val="00272307"/>
    <w:rsid w:val="00290920"/>
    <w:rsid w:val="002948AB"/>
    <w:rsid w:val="002D1E2C"/>
    <w:rsid w:val="003713DB"/>
    <w:rsid w:val="003819EE"/>
    <w:rsid w:val="00387A3F"/>
    <w:rsid w:val="003A2BB3"/>
    <w:rsid w:val="003A5BCF"/>
    <w:rsid w:val="0040612C"/>
    <w:rsid w:val="00413D1B"/>
    <w:rsid w:val="00421501"/>
    <w:rsid w:val="004474B2"/>
    <w:rsid w:val="0048541B"/>
    <w:rsid w:val="00585F57"/>
    <w:rsid w:val="006B2AB3"/>
    <w:rsid w:val="006B4561"/>
    <w:rsid w:val="006C5DA7"/>
    <w:rsid w:val="006F6075"/>
    <w:rsid w:val="0077441B"/>
    <w:rsid w:val="007B32CE"/>
    <w:rsid w:val="008265E3"/>
    <w:rsid w:val="00866794"/>
    <w:rsid w:val="008C4731"/>
    <w:rsid w:val="008F0CD4"/>
    <w:rsid w:val="00C46A5A"/>
    <w:rsid w:val="00C737ED"/>
    <w:rsid w:val="00CA2AEC"/>
    <w:rsid w:val="00CB7243"/>
    <w:rsid w:val="00D00DB7"/>
    <w:rsid w:val="00D80A4F"/>
    <w:rsid w:val="00DB6DAF"/>
    <w:rsid w:val="00DE14BB"/>
    <w:rsid w:val="00ED5BB8"/>
    <w:rsid w:val="00EE36A2"/>
    <w:rsid w:val="00F94187"/>
    <w:rsid w:val="00FA4371"/>
    <w:rsid w:val="00FD6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E8A8"/>
  <w15:chartTrackingRefBased/>
  <w15:docId w15:val="{1CF19E2B-D81A-499F-B007-0CC9772E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5A"/>
    <w:pPr>
      <w:ind w:left="720"/>
      <w:contextualSpacing/>
    </w:pPr>
  </w:style>
  <w:style w:type="table" w:styleId="TableGrid">
    <w:name w:val="Table Grid"/>
    <w:basedOn w:val="TableNormal"/>
    <w:uiPriority w:val="39"/>
    <w:rsid w:val="007B3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2609">
      <w:bodyDiv w:val="1"/>
      <w:marLeft w:val="0"/>
      <w:marRight w:val="0"/>
      <w:marTop w:val="0"/>
      <w:marBottom w:val="0"/>
      <w:divBdr>
        <w:top w:val="none" w:sz="0" w:space="0" w:color="auto"/>
        <w:left w:val="none" w:sz="0" w:space="0" w:color="auto"/>
        <w:bottom w:val="none" w:sz="0" w:space="0" w:color="auto"/>
        <w:right w:val="none" w:sz="0" w:space="0" w:color="auto"/>
      </w:divBdr>
      <w:divsChild>
        <w:div w:id="613633766">
          <w:marLeft w:val="0"/>
          <w:marRight w:val="0"/>
          <w:marTop w:val="0"/>
          <w:marBottom w:val="0"/>
          <w:divBdr>
            <w:top w:val="none" w:sz="0" w:space="0" w:color="auto"/>
            <w:left w:val="none" w:sz="0" w:space="0" w:color="auto"/>
            <w:bottom w:val="none" w:sz="0" w:space="0" w:color="auto"/>
            <w:right w:val="none" w:sz="0" w:space="0" w:color="auto"/>
          </w:divBdr>
        </w:div>
        <w:div w:id="1648049223">
          <w:marLeft w:val="0"/>
          <w:marRight w:val="0"/>
          <w:marTop w:val="0"/>
          <w:marBottom w:val="0"/>
          <w:divBdr>
            <w:top w:val="none" w:sz="0" w:space="0" w:color="auto"/>
            <w:left w:val="none" w:sz="0" w:space="0" w:color="auto"/>
            <w:bottom w:val="none" w:sz="0" w:space="0" w:color="auto"/>
            <w:right w:val="none" w:sz="0" w:space="0" w:color="auto"/>
          </w:divBdr>
        </w:div>
        <w:div w:id="205721507">
          <w:marLeft w:val="0"/>
          <w:marRight w:val="0"/>
          <w:marTop w:val="0"/>
          <w:marBottom w:val="0"/>
          <w:divBdr>
            <w:top w:val="none" w:sz="0" w:space="0" w:color="auto"/>
            <w:left w:val="none" w:sz="0" w:space="0" w:color="auto"/>
            <w:bottom w:val="none" w:sz="0" w:space="0" w:color="auto"/>
            <w:right w:val="none" w:sz="0" w:space="0" w:color="auto"/>
          </w:divBdr>
        </w:div>
        <w:div w:id="2026588847">
          <w:marLeft w:val="0"/>
          <w:marRight w:val="0"/>
          <w:marTop w:val="0"/>
          <w:marBottom w:val="0"/>
          <w:divBdr>
            <w:top w:val="none" w:sz="0" w:space="0" w:color="auto"/>
            <w:left w:val="none" w:sz="0" w:space="0" w:color="auto"/>
            <w:bottom w:val="none" w:sz="0" w:space="0" w:color="auto"/>
            <w:right w:val="none" w:sz="0" w:space="0" w:color="auto"/>
          </w:divBdr>
        </w:div>
        <w:div w:id="1201746750">
          <w:marLeft w:val="0"/>
          <w:marRight w:val="0"/>
          <w:marTop w:val="0"/>
          <w:marBottom w:val="0"/>
          <w:divBdr>
            <w:top w:val="none" w:sz="0" w:space="0" w:color="auto"/>
            <w:left w:val="none" w:sz="0" w:space="0" w:color="auto"/>
            <w:bottom w:val="none" w:sz="0" w:space="0" w:color="auto"/>
            <w:right w:val="none" w:sz="0" w:space="0" w:color="auto"/>
          </w:divBdr>
        </w:div>
        <w:div w:id="2042897201">
          <w:marLeft w:val="0"/>
          <w:marRight w:val="0"/>
          <w:marTop w:val="0"/>
          <w:marBottom w:val="0"/>
          <w:divBdr>
            <w:top w:val="none" w:sz="0" w:space="0" w:color="auto"/>
            <w:left w:val="none" w:sz="0" w:space="0" w:color="auto"/>
            <w:bottom w:val="none" w:sz="0" w:space="0" w:color="auto"/>
            <w:right w:val="none" w:sz="0" w:space="0" w:color="auto"/>
          </w:divBdr>
        </w:div>
        <w:div w:id="277446160">
          <w:marLeft w:val="0"/>
          <w:marRight w:val="0"/>
          <w:marTop w:val="0"/>
          <w:marBottom w:val="0"/>
          <w:divBdr>
            <w:top w:val="none" w:sz="0" w:space="0" w:color="auto"/>
            <w:left w:val="none" w:sz="0" w:space="0" w:color="auto"/>
            <w:bottom w:val="none" w:sz="0" w:space="0" w:color="auto"/>
            <w:right w:val="none" w:sz="0" w:space="0" w:color="auto"/>
          </w:divBdr>
        </w:div>
        <w:div w:id="1692562039">
          <w:marLeft w:val="0"/>
          <w:marRight w:val="0"/>
          <w:marTop w:val="0"/>
          <w:marBottom w:val="0"/>
          <w:divBdr>
            <w:top w:val="none" w:sz="0" w:space="0" w:color="auto"/>
            <w:left w:val="none" w:sz="0" w:space="0" w:color="auto"/>
            <w:bottom w:val="none" w:sz="0" w:space="0" w:color="auto"/>
            <w:right w:val="none" w:sz="0" w:space="0" w:color="auto"/>
          </w:divBdr>
        </w:div>
        <w:div w:id="1457018521">
          <w:marLeft w:val="0"/>
          <w:marRight w:val="0"/>
          <w:marTop w:val="0"/>
          <w:marBottom w:val="0"/>
          <w:divBdr>
            <w:top w:val="none" w:sz="0" w:space="0" w:color="auto"/>
            <w:left w:val="none" w:sz="0" w:space="0" w:color="auto"/>
            <w:bottom w:val="none" w:sz="0" w:space="0" w:color="auto"/>
            <w:right w:val="none" w:sz="0" w:space="0" w:color="auto"/>
          </w:divBdr>
        </w:div>
        <w:div w:id="1484544414">
          <w:marLeft w:val="0"/>
          <w:marRight w:val="0"/>
          <w:marTop w:val="0"/>
          <w:marBottom w:val="0"/>
          <w:divBdr>
            <w:top w:val="none" w:sz="0" w:space="0" w:color="auto"/>
            <w:left w:val="none" w:sz="0" w:space="0" w:color="auto"/>
            <w:bottom w:val="none" w:sz="0" w:space="0" w:color="auto"/>
            <w:right w:val="none" w:sz="0" w:space="0" w:color="auto"/>
          </w:divBdr>
        </w:div>
        <w:div w:id="308292392">
          <w:marLeft w:val="0"/>
          <w:marRight w:val="0"/>
          <w:marTop w:val="0"/>
          <w:marBottom w:val="0"/>
          <w:divBdr>
            <w:top w:val="none" w:sz="0" w:space="0" w:color="auto"/>
            <w:left w:val="none" w:sz="0" w:space="0" w:color="auto"/>
            <w:bottom w:val="none" w:sz="0" w:space="0" w:color="auto"/>
            <w:right w:val="none" w:sz="0" w:space="0" w:color="auto"/>
          </w:divBdr>
        </w:div>
        <w:div w:id="1013336717">
          <w:marLeft w:val="0"/>
          <w:marRight w:val="0"/>
          <w:marTop w:val="0"/>
          <w:marBottom w:val="0"/>
          <w:divBdr>
            <w:top w:val="none" w:sz="0" w:space="0" w:color="auto"/>
            <w:left w:val="none" w:sz="0" w:space="0" w:color="auto"/>
            <w:bottom w:val="none" w:sz="0" w:space="0" w:color="auto"/>
            <w:right w:val="none" w:sz="0" w:space="0" w:color="auto"/>
          </w:divBdr>
        </w:div>
        <w:div w:id="347413935">
          <w:marLeft w:val="0"/>
          <w:marRight w:val="0"/>
          <w:marTop w:val="0"/>
          <w:marBottom w:val="0"/>
          <w:divBdr>
            <w:top w:val="none" w:sz="0" w:space="0" w:color="auto"/>
            <w:left w:val="none" w:sz="0" w:space="0" w:color="auto"/>
            <w:bottom w:val="none" w:sz="0" w:space="0" w:color="auto"/>
            <w:right w:val="none" w:sz="0" w:space="0" w:color="auto"/>
          </w:divBdr>
        </w:div>
        <w:div w:id="1288314391">
          <w:marLeft w:val="0"/>
          <w:marRight w:val="0"/>
          <w:marTop w:val="0"/>
          <w:marBottom w:val="0"/>
          <w:divBdr>
            <w:top w:val="none" w:sz="0" w:space="0" w:color="auto"/>
            <w:left w:val="none" w:sz="0" w:space="0" w:color="auto"/>
            <w:bottom w:val="none" w:sz="0" w:space="0" w:color="auto"/>
            <w:right w:val="none" w:sz="0" w:space="0" w:color="auto"/>
          </w:divBdr>
        </w:div>
        <w:div w:id="1462186747">
          <w:marLeft w:val="0"/>
          <w:marRight w:val="0"/>
          <w:marTop w:val="0"/>
          <w:marBottom w:val="0"/>
          <w:divBdr>
            <w:top w:val="none" w:sz="0" w:space="0" w:color="auto"/>
            <w:left w:val="none" w:sz="0" w:space="0" w:color="auto"/>
            <w:bottom w:val="none" w:sz="0" w:space="0" w:color="auto"/>
            <w:right w:val="none" w:sz="0" w:space="0" w:color="auto"/>
          </w:divBdr>
        </w:div>
        <w:div w:id="1621033561">
          <w:marLeft w:val="0"/>
          <w:marRight w:val="0"/>
          <w:marTop w:val="0"/>
          <w:marBottom w:val="0"/>
          <w:divBdr>
            <w:top w:val="none" w:sz="0" w:space="0" w:color="auto"/>
            <w:left w:val="none" w:sz="0" w:space="0" w:color="auto"/>
            <w:bottom w:val="none" w:sz="0" w:space="0" w:color="auto"/>
            <w:right w:val="none" w:sz="0" w:space="0" w:color="auto"/>
          </w:divBdr>
        </w:div>
        <w:div w:id="570387110">
          <w:marLeft w:val="0"/>
          <w:marRight w:val="0"/>
          <w:marTop w:val="0"/>
          <w:marBottom w:val="0"/>
          <w:divBdr>
            <w:top w:val="none" w:sz="0" w:space="0" w:color="auto"/>
            <w:left w:val="none" w:sz="0" w:space="0" w:color="auto"/>
            <w:bottom w:val="none" w:sz="0" w:space="0" w:color="auto"/>
            <w:right w:val="none" w:sz="0" w:space="0" w:color="auto"/>
          </w:divBdr>
        </w:div>
        <w:div w:id="146485242">
          <w:marLeft w:val="0"/>
          <w:marRight w:val="0"/>
          <w:marTop w:val="0"/>
          <w:marBottom w:val="0"/>
          <w:divBdr>
            <w:top w:val="none" w:sz="0" w:space="0" w:color="auto"/>
            <w:left w:val="none" w:sz="0" w:space="0" w:color="auto"/>
            <w:bottom w:val="none" w:sz="0" w:space="0" w:color="auto"/>
            <w:right w:val="none" w:sz="0" w:space="0" w:color="auto"/>
          </w:divBdr>
        </w:div>
        <w:div w:id="303394570">
          <w:marLeft w:val="0"/>
          <w:marRight w:val="0"/>
          <w:marTop w:val="0"/>
          <w:marBottom w:val="0"/>
          <w:divBdr>
            <w:top w:val="none" w:sz="0" w:space="0" w:color="auto"/>
            <w:left w:val="none" w:sz="0" w:space="0" w:color="auto"/>
            <w:bottom w:val="none" w:sz="0" w:space="0" w:color="auto"/>
            <w:right w:val="none" w:sz="0" w:space="0" w:color="auto"/>
          </w:divBdr>
        </w:div>
      </w:divsChild>
    </w:div>
    <w:div w:id="154805606">
      <w:bodyDiv w:val="1"/>
      <w:marLeft w:val="0"/>
      <w:marRight w:val="0"/>
      <w:marTop w:val="0"/>
      <w:marBottom w:val="0"/>
      <w:divBdr>
        <w:top w:val="none" w:sz="0" w:space="0" w:color="auto"/>
        <w:left w:val="none" w:sz="0" w:space="0" w:color="auto"/>
        <w:bottom w:val="none" w:sz="0" w:space="0" w:color="auto"/>
        <w:right w:val="none" w:sz="0" w:space="0" w:color="auto"/>
      </w:divBdr>
    </w:div>
    <w:div w:id="1090467700">
      <w:bodyDiv w:val="1"/>
      <w:marLeft w:val="0"/>
      <w:marRight w:val="0"/>
      <w:marTop w:val="0"/>
      <w:marBottom w:val="0"/>
      <w:divBdr>
        <w:top w:val="none" w:sz="0" w:space="0" w:color="auto"/>
        <w:left w:val="none" w:sz="0" w:space="0" w:color="auto"/>
        <w:bottom w:val="none" w:sz="0" w:space="0" w:color="auto"/>
        <w:right w:val="none" w:sz="0" w:space="0" w:color="auto"/>
      </w:divBdr>
    </w:div>
    <w:div w:id="15442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McComackK</dc:creator>
  <cp:keywords/>
  <dc:description/>
  <cp:lastModifiedBy>McComackK</cp:lastModifiedBy>
  <cp:revision>3</cp:revision>
  <cp:lastPrinted>2022-02-01T08:59:00Z</cp:lastPrinted>
  <dcterms:created xsi:type="dcterms:W3CDTF">2023-12-14T10:46:00Z</dcterms:created>
  <dcterms:modified xsi:type="dcterms:W3CDTF">2023-12-14T10:56:00Z</dcterms:modified>
</cp:coreProperties>
</file>